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92607" w14:textId="77777777" w:rsidR="00AF6D1E" w:rsidRPr="009F0E2E" w:rsidRDefault="009F0E2E">
      <w:pPr>
        <w:pStyle w:val="Titolo1"/>
        <w:tabs>
          <w:tab w:val="left" w:pos="1240"/>
        </w:tabs>
        <w:spacing w:line="240" w:lineRule="auto"/>
        <w:rPr>
          <w:rFonts w:ascii="Verdana" w:hAnsi="Verdana"/>
          <w:color w:val="auto"/>
          <w:sz w:val="18"/>
          <w:szCs w:val="18"/>
        </w:rPr>
      </w:pPr>
      <w:r>
        <w:rPr>
          <w:rFonts w:ascii="Verdana" w:hAnsi="Verdana"/>
          <w:color w:val="auto"/>
          <w:sz w:val="18"/>
          <w:szCs w:val="18"/>
        </w:rPr>
        <w:t>SISTEMA EUROFLEX TFS MINI</w:t>
      </w:r>
    </w:p>
    <w:p w14:paraId="77049A61" w14:textId="77777777" w:rsidR="002B1EAD" w:rsidRPr="00376A82" w:rsidRDefault="005038B2" w:rsidP="000B5289">
      <w:pPr>
        <w:jc w:val="both"/>
        <w:rPr>
          <w:rFonts w:ascii="Verdana" w:hAnsi="Verdana"/>
          <w:sz w:val="18"/>
          <w:szCs w:val="18"/>
        </w:rPr>
      </w:pPr>
      <w:r w:rsidRPr="00376A82">
        <w:rPr>
          <w:rFonts w:ascii="Verdana" w:hAnsi="Verdana"/>
          <w:sz w:val="18"/>
          <w:szCs w:val="18"/>
        </w:rPr>
        <w:t>Sistema di riscaldamento</w:t>
      </w:r>
      <w:r w:rsidR="00617307" w:rsidRPr="00376A82">
        <w:rPr>
          <w:rFonts w:ascii="Verdana" w:hAnsi="Verdana"/>
          <w:sz w:val="18"/>
          <w:szCs w:val="18"/>
        </w:rPr>
        <w:t xml:space="preserve"> e raffrescamento</w:t>
      </w:r>
      <w:r w:rsidRPr="00376A82">
        <w:rPr>
          <w:rFonts w:ascii="Verdana" w:hAnsi="Verdana"/>
          <w:sz w:val="18"/>
          <w:szCs w:val="18"/>
        </w:rPr>
        <w:t xml:space="preserve"> a pavimento </w:t>
      </w:r>
      <w:r w:rsidR="000B5289">
        <w:rPr>
          <w:rFonts w:ascii="Verdana" w:hAnsi="Verdana"/>
          <w:sz w:val="18"/>
          <w:szCs w:val="18"/>
        </w:rPr>
        <w:t>che prevede una guaina</w:t>
      </w:r>
      <w:r w:rsidRPr="00376A82">
        <w:rPr>
          <w:rFonts w:ascii="Verdana" w:hAnsi="Verdana"/>
          <w:sz w:val="18"/>
          <w:szCs w:val="18"/>
        </w:rPr>
        <w:t xml:space="preserve"> preformat</w:t>
      </w:r>
      <w:r w:rsidR="000B5289">
        <w:rPr>
          <w:rFonts w:ascii="Verdana" w:hAnsi="Verdana"/>
          <w:sz w:val="18"/>
          <w:szCs w:val="18"/>
        </w:rPr>
        <w:t>a in PS</w:t>
      </w:r>
      <w:r w:rsidR="0008238E">
        <w:rPr>
          <w:rFonts w:ascii="Verdana" w:hAnsi="Verdana"/>
          <w:sz w:val="18"/>
          <w:szCs w:val="18"/>
        </w:rPr>
        <w:t xml:space="preserve"> </w:t>
      </w:r>
      <w:r w:rsidRPr="00376A82">
        <w:rPr>
          <w:rFonts w:ascii="Verdana" w:hAnsi="Verdana"/>
          <w:sz w:val="18"/>
          <w:szCs w:val="18"/>
        </w:rPr>
        <w:t>tra le cui bugne viene inserita la tubazione, posata con diversi interassi tra le tubazioni per l'adeguamento delle potenzialità alle esigenze individuali</w:t>
      </w:r>
      <w:r w:rsidR="002B1EAD" w:rsidRPr="00376A82">
        <w:rPr>
          <w:rFonts w:ascii="Verdana" w:hAnsi="Verdana"/>
          <w:sz w:val="18"/>
          <w:szCs w:val="18"/>
        </w:rPr>
        <w:t>.</w:t>
      </w:r>
      <w:r w:rsidR="00CB0D56" w:rsidRPr="00376A82">
        <w:rPr>
          <w:rFonts w:ascii="Verdana" w:hAnsi="Verdana"/>
          <w:sz w:val="18"/>
          <w:szCs w:val="18"/>
        </w:rPr>
        <w:t xml:space="preserve"> La temperatura di superficie corrisponde alle esigenze igieniche e fisiologiche rispettando il limite max. di </w:t>
      </w:r>
      <w:smartTag w:uri="urn:schemas-microsoft-com:office:smarttags" w:element="metricconverter">
        <w:smartTagPr>
          <w:attr w:name="ProductID" w:val="29ﾰC"/>
        </w:smartTagPr>
        <w:r w:rsidR="00CB0D56" w:rsidRPr="00376A82">
          <w:rPr>
            <w:rFonts w:ascii="Verdana" w:hAnsi="Verdana"/>
            <w:sz w:val="18"/>
            <w:szCs w:val="18"/>
          </w:rPr>
          <w:t>29°C</w:t>
        </w:r>
      </w:smartTag>
      <w:r w:rsidR="00CB0D56" w:rsidRPr="00376A82">
        <w:rPr>
          <w:rFonts w:ascii="Verdana" w:hAnsi="Verdana"/>
          <w:sz w:val="18"/>
          <w:szCs w:val="18"/>
        </w:rPr>
        <w:t>. Adatto per la posa di un pavimento con resistenza termica massima di 0,15 m²</w:t>
      </w:r>
      <w:r w:rsidR="002F68E5">
        <w:rPr>
          <w:rFonts w:ascii="Verdana" w:hAnsi="Verdana"/>
          <w:sz w:val="18"/>
          <w:szCs w:val="18"/>
        </w:rPr>
        <w:t>·</w:t>
      </w:r>
      <w:r w:rsidR="00CB0D56" w:rsidRPr="00376A82">
        <w:rPr>
          <w:rFonts w:ascii="Verdana" w:hAnsi="Verdana"/>
          <w:sz w:val="18"/>
          <w:szCs w:val="18"/>
        </w:rPr>
        <w:t>K/W.</w:t>
      </w:r>
    </w:p>
    <w:p w14:paraId="06A37227" w14:textId="77777777" w:rsidR="002B1EAD" w:rsidRDefault="002B1EAD" w:rsidP="000B5289">
      <w:pPr>
        <w:jc w:val="both"/>
        <w:rPr>
          <w:rFonts w:ascii="Verdana" w:hAnsi="Verdana"/>
          <w:sz w:val="18"/>
          <w:szCs w:val="18"/>
        </w:rPr>
      </w:pPr>
      <w:r w:rsidRPr="00376A82">
        <w:rPr>
          <w:rFonts w:ascii="Verdana" w:hAnsi="Verdana"/>
          <w:sz w:val="18"/>
          <w:szCs w:val="18"/>
        </w:rPr>
        <w:t xml:space="preserve">I componenti del sistema devono essere conformi alle norme UNI EN ISO e/o DIN che li riguardano </w:t>
      </w:r>
    </w:p>
    <w:tbl>
      <w:tblPr>
        <w:tblW w:w="0" w:type="auto"/>
        <w:tblLook w:val="04A0" w:firstRow="1" w:lastRow="0" w:firstColumn="1" w:lastColumn="0" w:noHBand="0" w:noVBand="1"/>
      </w:tblPr>
      <w:tblGrid>
        <w:gridCol w:w="9972"/>
        <w:tblGridChange w:id="0">
          <w:tblGrid>
            <w:gridCol w:w="9972"/>
          </w:tblGrid>
        </w:tblGridChange>
      </w:tblGrid>
      <w:tr w:rsidR="009F0E2E" w:rsidRPr="00BE0BE9" w14:paraId="22897B07" w14:textId="77777777" w:rsidTr="00BE0BE9">
        <w:tc>
          <w:tcPr>
            <w:tcW w:w="10112" w:type="dxa"/>
            <w:shd w:val="clear" w:color="auto" w:fill="auto"/>
          </w:tcPr>
          <w:p w14:paraId="475EFFD5" w14:textId="0C33D2A4" w:rsidR="009F0E2E" w:rsidRPr="00BE0BE9" w:rsidRDefault="001D1666" w:rsidP="001D1666">
            <w:pPr>
              <w:jc w:val="center"/>
              <w:rPr>
                <w:rFonts w:ascii="Verdana" w:hAnsi="Verdana"/>
                <w:sz w:val="18"/>
                <w:szCs w:val="18"/>
              </w:rPr>
            </w:pPr>
            <w:r w:rsidRPr="001D1666">
              <w:rPr>
                <w:rFonts w:ascii="Verdana" w:hAnsi="Verdana"/>
                <w:noProof/>
                <w:sz w:val="18"/>
                <w:szCs w:val="18"/>
              </w:rPr>
              <w:drawing>
                <wp:inline distT="0" distB="0" distL="0" distR="0" wp14:anchorId="517491B1" wp14:editId="060F18B7">
                  <wp:extent cx="4095750" cy="240982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0" cy="2409825"/>
                          </a:xfrm>
                          <a:prstGeom prst="rect">
                            <a:avLst/>
                          </a:prstGeom>
                          <a:noFill/>
                          <a:ln>
                            <a:noFill/>
                          </a:ln>
                        </pic:spPr>
                      </pic:pic>
                    </a:graphicData>
                  </a:graphic>
                </wp:inline>
              </w:drawing>
            </w:r>
          </w:p>
        </w:tc>
      </w:tr>
    </w:tbl>
    <w:p w14:paraId="0F417D8F" w14:textId="77777777" w:rsidR="009F0E2E" w:rsidRDefault="009F0E2E" w:rsidP="000B5289">
      <w:pPr>
        <w:jc w:val="both"/>
        <w:rPr>
          <w:rFonts w:ascii="Verdana" w:hAnsi="Verdana"/>
          <w:sz w:val="18"/>
          <w:szCs w:val="18"/>
        </w:rPr>
      </w:pPr>
    </w:p>
    <w:p w14:paraId="5E7A8B66" w14:textId="77777777" w:rsidR="009F0E2E" w:rsidRDefault="009F0E2E" w:rsidP="000B5289">
      <w:pPr>
        <w:jc w:val="both"/>
        <w:rPr>
          <w:rFonts w:ascii="Verdana" w:hAnsi="Verdana"/>
          <w:sz w:val="18"/>
          <w:szCs w:val="18"/>
        </w:rPr>
      </w:pPr>
      <w:r>
        <w:rPr>
          <w:rFonts w:ascii="Verdana" w:hAnsi="Verdana"/>
          <w:sz w:val="18"/>
          <w:szCs w:val="18"/>
        </w:rPr>
        <w:t>Il sistema Euroflex TFS mini</w:t>
      </w:r>
      <w:r w:rsidR="00FA177E">
        <w:rPr>
          <w:rFonts w:ascii="Verdana" w:hAnsi="Verdana"/>
          <w:sz w:val="18"/>
          <w:szCs w:val="18"/>
        </w:rPr>
        <w:t xml:space="preserve"> è composto dai seguenti elementi:</w:t>
      </w:r>
    </w:p>
    <w:p w14:paraId="1E42A797" w14:textId="77777777" w:rsidR="00FA177E" w:rsidRPr="00170A48" w:rsidRDefault="00FA177E" w:rsidP="00FA177E">
      <w:pPr>
        <w:numPr>
          <w:ilvl w:val="0"/>
          <w:numId w:val="1"/>
        </w:numPr>
        <w:jc w:val="both"/>
        <w:rPr>
          <w:rFonts w:ascii="Verdana" w:hAnsi="Verdana"/>
          <w:sz w:val="18"/>
          <w:szCs w:val="18"/>
        </w:rPr>
      </w:pPr>
      <w:r>
        <w:rPr>
          <w:rFonts w:ascii="Verdana" w:hAnsi="Verdana"/>
          <w:b/>
          <w:bCs/>
          <w:sz w:val="18"/>
          <w:szCs w:val="18"/>
        </w:rPr>
        <w:t>Lastra euroflex TFS mini</w:t>
      </w:r>
    </w:p>
    <w:p w14:paraId="7E241608" w14:textId="77777777" w:rsidR="00C7605D" w:rsidRPr="00376A82" w:rsidRDefault="00FA177E" w:rsidP="00170A48">
      <w:pPr>
        <w:ind w:left="720"/>
        <w:jc w:val="both"/>
        <w:rPr>
          <w:rFonts w:ascii="Verdana" w:hAnsi="Verdana"/>
          <w:sz w:val="18"/>
          <w:szCs w:val="18"/>
        </w:rPr>
      </w:pPr>
      <w:r>
        <w:rPr>
          <w:rFonts w:ascii="Verdana" w:hAnsi="Verdana"/>
          <w:sz w:val="18"/>
          <w:szCs w:val="18"/>
        </w:rPr>
        <w:t xml:space="preserve">la </w:t>
      </w:r>
      <w:r w:rsidR="000B5289" w:rsidRPr="00FA177E">
        <w:rPr>
          <w:rFonts w:ascii="Verdana" w:hAnsi="Verdana"/>
          <w:sz w:val="18"/>
          <w:szCs w:val="18"/>
        </w:rPr>
        <w:t xml:space="preserve">guaina preformata </w:t>
      </w:r>
      <w:r w:rsidR="00B5130D" w:rsidRPr="00FA177E">
        <w:rPr>
          <w:rFonts w:ascii="Verdana" w:hAnsi="Verdana"/>
          <w:sz w:val="18"/>
          <w:szCs w:val="18"/>
        </w:rPr>
        <w:t>in PS</w:t>
      </w:r>
      <w:r w:rsidR="000D3423" w:rsidRPr="00FA177E">
        <w:rPr>
          <w:rFonts w:ascii="Verdana" w:hAnsi="Verdana"/>
          <w:sz w:val="18"/>
          <w:szCs w:val="18"/>
        </w:rPr>
        <w:t xml:space="preserve"> con un’altezza pari a 14 mm deve essere</w:t>
      </w:r>
      <w:r w:rsidR="000B5289" w:rsidRPr="00FA177E">
        <w:rPr>
          <w:rFonts w:ascii="Verdana" w:hAnsi="Verdana"/>
          <w:sz w:val="18"/>
          <w:szCs w:val="18"/>
        </w:rPr>
        <w:t xml:space="preserve"> </w:t>
      </w:r>
      <w:r w:rsidR="00B5130D" w:rsidRPr="00FA177E">
        <w:rPr>
          <w:rFonts w:ascii="Verdana" w:hAnsi="Verdana"/>
          <w:sz w:val="18"/>
          <w:szCs w:val="18"/>
        </w:rPr>
        <w:t>di colore nero ottenuta per termoformatura</w:t>
      </w:r>
      <w:r w:rsidR="009E26E2" w:rsidRPr="00FA177E">
        <w:rPr>
          <w:rFonts w:ascii="Verdana" w:hAnsi="Verdana"/>
          <w:sz w:val="18"/>
          <w:szCs w:val="18"/>
        </w:rPr>
        <w:t xml:space="preserve"> con</w:t>
      </w:r>
      <w:r w:rsidR="000D3423" w:rsidRPr="00FA177E">
        <w:rPr>
          <w:rFonts w:ascii="Verdana" w:hAnsi="Verdana"/>
          <w:sz w:val="18"/>
          <w:szCs w:val="18"/>
        </w:rPr>
        <w:t xml:space="preserve"> applicato</w:t>
      </w:r>
      <w:r w:rsidR="009E26E2" w:rsidRPr="00FA177E">
        <w:rPr>
          <w:rFonts w:ascii="Verdana" w:hAnsi="Verdana"/>
          <w:sz w:val="18"/>
          <w:szCs w:val="18"/>
        </w:rPr>
        <w:t xml:space="preserve"> l’adesivo sulla parte inferiore</w:t>
      </w:r>
      <w:r w:rsidR="00B5130D" w:rsidRPr="00FA177E">
        <w:rPr>
          <w:rFonts w:ascii="Verdana" w:hAnsi="Verdana"/>
          <w:sz w:val="18"/>
          <w:szCs w:val="18"/>
        </w:rPr>
        <w:t xml:space="preserve">; </w:t>
      </w:r>
      <w:r w:rsidR="000D3423" w:rsidRPr="00FA177E">
        <w:rPr>
          <w:rFonts w:ascii="Verdana" w:hAnsi="Verdana"/>
          <w:sz w:val="18"/>
          <w:szCs w:val="18"/>
        </w:rPr>
        <w:t>la lastra</w:t>
      </w:r>
      <w:r w:rsidR="00760D22" w:rsidRPr="00FA177E">
        <w:rPr>
          <w:rFonts w:ascii="Verdana" w:hAnsi="Verdana"/>
          <w:sz w:val="18"/>
          <w:szCs w:val="18"/>
        </w:rPr>
        <w:t xml:space="preserve"> </w:t>
      </w:r>
      <w:r w:rsidR="000D3423" w:rsidRPr="00FA177E">
        <w:rPr>
          <w:rFonts w:ascii="Verdana" w:hAnsi="Verdana"/>
          <w:sz w:val="18"/>
          <w:szCs w:val="18"/>
        </w:rPr>
        <w:t>deve essere con</w:t>
      </w:r>
      <w:r w:rsidR="00760D22" w:rsidRPr="00FA177E">
        <w:rPr>
          <w:rFonts w:ascii="Verdana" w:hAnsi="Verdana"/>
          <w:sz w:val="18"/>
          <w:szCs w:val="18"/>
        </w:rPr>
        <w:t xml:space="preserve"> spessore pari</w:t>
      </w:r>
      <w:r w:rsidR="00B5130D" w:rsidRPr="00FA177E">
        <w:rPr>
          <w:rFonts w:ascii="Verdana" w:hAnsi="Verdana"/>
          <w:sz w:val="18"/>
          <w:szCs w:val="18"/>
        </w:rPr>
        <w:t xml:space="preserve"> a </w:t>
      </w:r>
      <w:r w:rsidR="000D3423" w:rsidRPr="00FA177E">
        <w:rPr>
          <w:rFonts w:ascii="Verdana" w:hAnsi="Verdana"/>
          <w:sz w:val="18"/>
          <w:szCs w:val="18"/>
        </w:rPr>
        <w:t>1</w:t>
      </w:r>
      <w:r w:rsidR="00065110" w:rsidRPr="00FA177E">
        <w:rPr>
          <w:rFonts w:ascii="Verdana" w:hAnsi="Verdana"/>
          <w:sz w:val="18"/>
          <w:szCs w:val="18"/>
        </w:rPr>
        <w:t xml:space="preserve"> </w:t>
      </w:r>
      <w:r w:rsidR="000D3423" w:rsidRPr="00FA177E">
        <w:rPr>
          <w:rFonts w:ascii="Verdana" w:hAnsi="Verdana"/>
          <w:sz w:val="18"/>
          <w:szCs w:val="18"/>
        </w:rPr>
        <w:t xml:space="preserve">mm con </w:t>
      </w:r>
      <w:r w:rsidR="009E26E2" w:rsidRPr="00FA177E">
        <w:rPr>
          <w:rFonts w:ascii="Verdana" w:hAnsi="Verdana"/>
          <w:sz w:val="18"/>
          <w:szCs w:val="18"/>
        </w:rPr>
        <w:t>la specifica geometria de</w:t>
      </w:r>
      <w:r w:rsidR="00B5130D" w:rsidRPr="00FA177E">
        <w:rPr>
          <w:rFonts w:ascii="Verdana" w:hAnsi="Verdana"/>
          <w:sz w:val="18"/>
          <w:szCs w:val="18"/>
        </w:rPr>
        <w:t>lle bugne</w:t>
      </w:r>
      <w:r w:rsidR="000D3423" w:rsidRPr="00FA177E">
        <w:rPr>
          <w:rFonts w:ascii="Verdana" w:hAnsi="Verdana"/>
          <w:sz w:val="18"/>
          <w:szCs w:val="18"/>
        </w:rPr>
        <w:t xml:space="preserve"> per permettete di fornire</w:t>
      </w:r>
      <w:r w:rsidR="00B5130D" w:rsidRPr="00FA177E">
        <w:rPr>
          <w:rFonts w:ascii="Verdana" w:hAnsi="Verdana"/>
          <w:sz w:val="18"/>
          <w:szCs w:val="18"/>
        </w:rPr>
        <w:t xml:space="preserve"> un</w:t>
      </w:r>
      <w:r w:rsidR="009E26E2" w:rsidRPr="00FA177E">
        <w:rPr>
          <w:rFonts w:ascii="Verdana" w:hAnsi="Verdana"/>
          <w:sz w:val="18"/>
          <w:szCs w:val="18"/>
        </w:rPr>
        <w:t xml:space="preserve"> elevata</w:t>
      </w:r>
      <w:r w:rsidR="00B5130D" w:rsidRPr="00FA177E">
        <w:rPr>
          <w:rFonts w:ascii="Verdana" w:hAnsi="Verdana"/>
          <w:sz w:val="18"/>
          <w:szCs w:val="18"/>
        </w:rPr>
        <w:t xml:space="preserve"> resistenza meccanica </w:t>
      </w:r>
      <w:r w:rsidR="009E26E2" w:rsidRPr="00FA177E">
        <w:rPr>
          <w:rFonts w:ascii="Verdana" w:hAnsi="Verdana"/>
          <w:sz w:val="18"/>
          <w:szCs w:val="18"/>
        </w:rPr>
        <w:t>al calpestio</w:t>
      </w:r>
      <w:r w:rsidR="00B5130D" w:rsidRPr="00FA177E">
        <w:rPr>
          <w:rFonts w:ascii="Verdana" w:hAnsi="Verdana"/>
          <w:sz w:val="18"/>
          <w:szCs w:val="18"/>
        </w:rPr>
        <w:t>; l</w:t>
      </w:r>
      <w:r w:rsidR="00065110" w:rsidRPr="00FA177E">
        <w:rPr>
          <w:rFonts w:ascii="Verdana" w:hAnsi="Verdana"/>
          <w:sz w:val="18"/>
          <w:szCs w:val="18"/>
        </w:rPr>
        <w:t>e</w:t>
      </w:r>
      <w:r w:rsidR="00B5130D" w:rsidRPr="00FA177E">
        <w:rPr>
          <w:rFonts w:ascii="Verdana" w:hAnsi="Verdana"/>
          <w:sz w:val="18"/>
          <w:szCs w:val="18"/>
        </w:rPr>
        <w:t xml:space="preserve"> </w:t>
      </w:r>
      <w:r w:rsidR="000D3423" w:rsidRPr="00FA177E">
        <w:rPr>
          <w:rFonts w:ascii="Verdana" w:hAnsi="Verdana"/>
          <w:sz w:val="18"/>
          <w:szCs w:val="18"/>
        </w:rPr>
        <w:t>lastr</w:t>
      </w:r>
      <w:r w:rsidR="00065110" w:rsidRPr="00FA177E">
        <w:rPr>
          <w:rFonts w:ascii="Verdana" w:hAnsi="Verdana"/>
          <w:sz w:val="18"/>
          <w:szCs w:val="18"/>
        </w:rPr>
        <w:t>e</w:t>
      </w:r>
      <w:r w:rsidR="00B5130D" w:rsidRPr="00FA177E">
        <w:rPr>
          <w:rFonts w:ascii="Verdana" w:hAnsi="Verdana"/>
          <w:sz w:val="18"/>
          <w:szCs w:val="18"/>
        </w:rPr>
        <w:t xml:space="preserve"> </w:t>
      </w:r>
      <w:r w:rsidR="000D3423" w:rsidRPr="00FA177E">
        <w:rPr>
          <w:rFonts w:ascii="Verdana" w:hAnsi="Verdana"/>
          <w:sz w:val="18"/>
          <w:szCs w:val="18"/>
        </w:rPr>
        <w:t>devono presentare sulla zona perimetrale degli incastri in modo da unire per parziale sovrapposizione per evitare lo spostamento dei pannelli durante la posa</w:t>
      </w:r>
      <w:r w:rsidR="00BC2A0C" w:rsidRPr="00FA177E">
        <w:rPr>
          <w:rFonts w:ascii="Verdana" w:hAnsi="Verdana"/>
          <w:sz w:val="18"/>
          <w:szCs w:val="18"/>
        </w:rPr>
        <w:t xml:space="preserve">; </w:t>
      </w:r>
      <w:r w:rsidR="00806024" w:rsidRPr="00FA177E">
        <w:rPr>
          <w:rFonts w:ascii="Verdana" w:hAnsi="Verdana"/>
          <w:sz w:val="18"/>
          <w:szCs w:val="18"/>
        </w:rPr>
        <w:t>la lastra</w:t>
      </w:r>
      <w:r w:rsidR="00B5130D" w:rsidRPr="00FA177E">
        <w:rPr>
          <w:rFonts w:ascii="Verdana" w:hAnsi="Verdana"/>
          <w:sz w:val="18"/>
          <w:szCs w:val="18"/>
        </w:rPr>
        <w:t xml:space="preserve"> deve avere</w:t>
      </w:r>
      <w:r w:rsidR="005038B2" w:rsidRPr="00FA177E">
        <w:rPr>
          <w:rFonts w:ascii="Verdana" w:hAnsi="Verdana"/>
          <w:sz w:val="18"/>
          <w:szCs w:val="18"/>
        </w:rPr>
        <w:t xml:space="preserve"> bugne </w:t>
      </w:r>
      <w:r w:rsidR="009A50FE" w:rsidRPr="00FA177E">
        <w:rPr>
          <w:rFonts w:ascii="Verdana" w:hAnsi="Verdana"/>
          <w:sz w:val="18"/>
          <w:szCs w:val="18"/>
        </w:rPr>
        <w:t xml:space="preserve">conformate e </w:t>
      </w:r>
      <w:r w:rsidR="005038B2" w:rsidRPr="00FA177E">
        <w:rPr>
          <w:rFonts w:ascii="Verdana" w:hAnsi="Verdana"/>
          <w:sz w:val="18"/>
          <w:szCs w:val="18"/>
        </w:rPr>
        <w:t>disposte in modo da consentire la posa con interassi multipli di 5</w:t>
      </w:r>
      <w:r w:rsidR="00617307" w:rsidRPr="00FA177E">
        <w:rPr>
          <w:rFonts w:ascii="Verdana" w:hAnsi="Verdana"/>
          <w:sz w:val="18"/>
          <w:szCs w:val="18"/>
        </w:rPr>
        <w:t>0 m</w:t>
      </w:r>
      <w:r w:rsidR="005038B2" w:rsidRPr="00FA177E">
        <w:rPr>
          <w:rFonts w:ascii="Verdana" w:hAnsi="Verdana"/>
          <w:sz w:val="18"/>
          <w:szCs w:val="18"/>
        </w:rPr>
        <w:t>m</w:t>
      </w:r>
      <w:r w:rsidR="009E26E2" w:rsidRPr="00FA177E">
        <w:rPr>
          <w:rFonts w:ascii="Verdana" w:hAnsi="Verdana"/>
          <w:sz w:val="18"/>
          <w:szCs w:val="18"/>
        </w:rPr>
        <w:t xml:space="preserve"> posabili a 90° e 45°;</w:t>
      </w:r>
      <w:r w:rsidR="00337505" w:rsidRPr="00FA177E">
        <w:rPr>
          <w:rFonts w:ascii="Verdana" w:hAnsi="Verdana"/>
          <w:sz w:val="18"/>
          <w:szCs w:val="18"/>
        </w:rPr>
        <w:t xml:space="preserve"> la tubazione impiegabile deve essere di diametro </w:t>
      </w:r>
      <w:r w:rsidR="00806024" w:rsidRPr="00FA177E">
        <w:rPr>
          <w:rFonts w:ascii="Verdana" w:hAnsi="Verdana"/>
          <w:sz w:val="18"/>
          <w:szCs w:val="18"/>
        </w:rPr>
        <w:t xml:space="preserve">12 </w:t>
      </w:r>
      <w:r w:rsidR="00337505" w:rsidRPr="00FA177E">
        <w:rPr>
          <w:rFonts w:ascii="Verdana" w:hAnsi="Verdana"/>
          <w:sz w:val="18"/>
          <w:szCs w:val="18"/>
        </w:rPr>
        <w:t xml:space="preserve">mm </w:t>
      </w:r>
      <w:r w:rsidR="00806024" w:rsidRPr="00FA177E">
        <w:rPr>
          <w:rFonts w:ascii="Verdana" w:hAnsi="Verdana"/>
          <w:sz w:val="18"/>
          <w:szCs w:val="18"/>
        </w:rPr>
        <w:t xml:space="preserve">con interassi </w:t>
      </w:r>
      <w:r w:rsidR="00337505" w:rsidRPr="00FA177E">
        <w:rPr>
          <w:rFonts w:ascii="Verdana" w:hAnsi="Verdana"/>
          <w:sz w:val="18"/>
          <w:szCs w:val="18"/>
        </w:rPr>
        <w:t>a seconda delle necessità della progettazione;</w:t>
      </w:r>
      <w:r w:rsidR="009A50FE" w:rsidRPr="00FA177E">
        <w:rPr>
          <w:rFonts w:ascii="Verdana" w:hAnsi="Verdana"/>
          <w:sz w:val="18"/>
          <w:szCs w:val="18"/>
        </w:rPr>
        <w:t xml:space="preserve"> </w:t>
      </w:r>
      <w:r w:rsidR="000B2482" w:rsidRPr="00FA177E">
        <w:rPr>
          <w:rFonts w:ascii="Verdana" w:hAnsi="Verdana"/>
          <w:sz w:val="18"/>
          <w:szCs w:val="18"/>
        </w:rPr>
        <w:t>le bugne</w:t>
      </w:r>
      <w:r w:rsidR="009E26E2" w:rsidRPr="00FA177E">
        <w:rPr>
          <w:rFonts w:ascii="Verdana" w:hAnsi="Verdana"/>
          <w:sz w:val="18"/>
          <w:szCs w:val="18"/>
        </w:rPr>
        <w:t xml:space="preserve"> sono state concepite per massimizzare l’area di contatto</w:t>
      </w:r>
      <w:r w:rsidR="000D3423" w:rsidRPr="00FA177E">
        <w:rPr>
          <w:rFonts w:ascii="Verdana" w:hAnsi="Verdana"/>
          <w:sz w:val="18"/>
          <w:szCs w:val="18"/>
        </w:rPr>
        <w:t xml:space="preserve"> </w:t>
      </w:r>
      <w:r w:rsidR="009E26E2" w:rsidRPr="00FA177E">
        <w:rPr>
          <w:rFonts w:ascii="Verdana" w:hAnsi="Verdana"/>
          <w:sz w:val="18"/>
          <w:szCs w:val="18"/>
        </w:rPr>
        <w:t>del tubo con il massetto, aumentare la resa dell’impianto e consentire l’aggancio senza l’ausilio di clip</w:t>
      </w:r>
      <w:r w:rsidR="00806024" w:rsidRPr="00FA177E">
        <w:rPr>
          <w:rFonts w:ascii="Verdana" w:hAnsi="Verdana"/>
          <w:sz w:val="18"/>
          <w:szCs w:val="18"/>
        </w:rPr>
        <w:t>.</w:t>
      </w:r>
    </w:p>
    <w:p w14:paraId="496E2A5D" w14:textId="77777777" w:rsidR="00C7605D" w:rsidRDefault="00C7605D" w:rsidP="00C7605D">
      <w:pPr>
        <w:ind w:firstLine="708"/>
        <w:jc w:val="both"/>
        <w:rPr>
          <w:rFonts w:ascii="Verdana" w:hAnsi="Verdana"/>
          <w:sz w:val="18"/>
          <w:szCs w:val="18"/>
        </w:rPr>
      </w:pPr>
      <w:r w:rsidRPr="0008238E">
        <w:rPr>
          <w:rFonts w:ascii="Verdana" w:hAnsi="Verdana"/>
          <w:sz w:val="18"/>
          <w:szCs w:val="18"/>
        </w:rPr>
        <w:t>spessore 1</w:t>
      </w:r>
      <w:r>
        <w:rPr>
          <w:rFonts w:ascii="Verdana" w:hAnsi="Verdana"/>
          <w:sz w:val="18"/>
          <w:szCs w:val="18"/>
        </w:rPr>
        <w:t xml:space="preserve">4 </w:t>
      </w:r>
      <w:r w:rsidRPr="0008238E">
        <w:rPr>
          <w:rFonts w:ascii="Verdana" w:hAnsi="Verdana"/>
          <w:sz w:val="18"/>
          <w:szCs w:val="18"/>
        </w:rPr>
        <w:t>mm</w:t>
      </w:r>
      <w:r>
        <w:rPr>
          <w:rFonts w:ascii="Verdana" w:hAnsi="Verdana"/>
          <w:sz w:val="18"/>
          <w:szCs w:val="18"/>
        </w:rPr>
        <w:t xml:space="preserve"> con adesivo</w:t>
      </w:r>
      <w:r w:rsidRPr="0008238E">
        <w:rPr>
          <w:rFonts w:ascii="Verdana" w:hAnsi="Verdana"/>
          <w:sz w:val="18"/>
          <w:szCs w:val="18"/>
        </w:rPr>
        <w:t>, cod. 1</w:t>
      </w:r>
      <w:r>
        <w:rPr>
          <w:rFonts w:ascii="Verdana" w:hAnsi="Verdana"/>
          <w:sz w:val="18"/>
          <w:szCs w:val="18"/>
        </w:rPr>
        <w:t>214030202;</w:t>
      </w:r>
    </w:p>
    <w:p w14:paraId="225C1C8F" w14:textId="77777777" w:rsidR="00C7605D" w:rsidRPr="00170A48" w:rsidRDefault="00C7605D" w:rsidP="00170A48">
      <w:pPr>
        <w:numPr>
          <w:ilvl w:val="0"/>
          <w:numId w:val="1"/>
        </w:numPr>
        <w:jc w:val="both"/>
        <w:rPr>
          <w:rFonts w:ascii="Verdana" w:hAnsi="Verdana"/>
          <w:b/>
          <w:bCs/>
          <w:sz w:val="18"/>
          <w:szCs w:val="18"/>
        </w:rPr>
      </w:pPr>
      <w:r w:rsidRPr="00170A48">
        <w:rPr>
          <w:rFonts w:ascii="Verdana" w:hAnsi="Verdana"/>
          <w:b/>
          <w:bCs/>
          <w:sz w:val="18"/>
          <w:szCs w:val="18"/>
        </w:rPr>
        <w:t>Tubazione midix plus 5 strati</w:t>
      </w:r>
    </w:p>
    <w:p w14:paraId="42C06D92" w14:textId="77777777" w:rsidR="00AB1188" w:rsidRDefault="00C7605D" w:rsidP="004128C5">
      <w:pPr>
        <w:ind w:left="708"/>
        <w:jc w:val="both"/>
        <w:rPr>
          <w:rFonts w:ascii="Verdana" w:hAnsi="Verdana"/>
          <w:sz w:val="18"/>
          <w:szCs w:val="18"/>
        </w:rPr>
      </w:pPr>
      <w:r>
        <w:rPr>
          <w:rFonts w:ascii="Verdana" w:hAnsi="Verdana"/>
          <w:sz w:val="18"/>
          <w:szCs w:val="18"/>
        </w:rPr>
        <w:t>deve essere</w:t>
      </w:r>
      <w:r w:rsidR="002F68E5" w:rsidRPr="002F68E5">
        <w:rPr>
          <w:rFonts w:ascii="Verdana" w:hAnsi="Verdana"/>
          <w:sz w:val="18"/>
          <w:szCs w:val="18"/>
        </w:rPr>
        <w:t xml:space="preserve"> in polietilene resistente alle a</w:t>
      </w:r>
      <w:r w:rsidR="0070456D">
        <w:rPr>
          <w:rFonts w:ascii="Verdana" w:hAnsi="Verdana"/>
          <w:sz w:val="18"/>
          <w:szCs w:val="18"/>
        </w:rPr>
        <w:t xml:space="preserve">lte temperature PE-RT del tipo </w:t>
      </w:r>
      <w:r w:rsidR="0024695E">
        <w:rPr>
          <w:rFonts w:ascii="Verdana" w:hAnsi="Verdana"/>
          <w:sz w:val="18"/>
          <w:szCs w:val="18"/>
        </w:rPr>
        <w:t>I</w:t>
      </w:r>
      <w:r w:rsidR="002F68E5" w:rsidRPr="002F68E5">
        <w:rPr>
          <w:rFonts w:ascii="Verdana" w:hAnsi="Verdana"/>
          <w:sz w:val="18"/>
          <w:szCs w:val="18"/>
        </w:rPr>
        <w:t xml:space="preserve">I MidiX Plus (ISO 22391, ISO 24033, ISO 21003, EN 1264, BRL 5602, BRL 5607, DIN 4726, ISO EN 11855) con barriera all'ossigeno in EVOH nello spessore del tubo e permeabilità al vapore inferiore a 0,32 mg/(m²d) a </w:t>
      </w:r>
      <w:r w:rsidR="002F68E5" w:rsidRPr="002F68E5">
        <w:rPr>
          <w:rFonts w:ascii="Verdana" w:hAnsi="Verdana"/>
          <w:sz w:val="18"/>
          <w:szCs w:val="18"/>
        </w:rPr>
        <w:lastRenderedPageBreak/>
        <w:t>40°C ed a 3,6 mg/(m²d) a 80°C testata secondo normativa ISO 17455 in corrispondenza alle normative BRL 5602 - BRL 5607 - DIN 4726 - EN 1264-4 e ISO EN 11855, caratteristiche di resistenza meccanica che lo rendono appartenente all</w:t>
      </w:r>
      <w:r w:rsidR="0024695E">
        <w:rPr>
          <w:rFonts w:ascii="Verdana" w:hAnsi="Verdana"/>
          <w:sz w:val="18"/>
          <w:szCs w:val="18"/>
        </w:rPr>
        <w:t>a</w:t>
      </w:r>
      <w:r w:rsidR="002F68E5" w:rsidRPr="002F68E5">
        <w:rPr>
          <w:rFonts w:ascii="Verdana" w:hAnsi="Verdana"/>
          <w:sz w:val="18"/>
          <w:szCs w:val="18"/>
        </w:rPr>
        <w:t xml:space="preserve"> class</w:t>
      </w:r>
      <w:r w:rsidR="0024695E">
        <w:rPr>
          <w:rFonts w:ascii="Verdana" w:hAnsi="Verdana"/>
          <w:sz w:val="18"/>
          <w:szCs w:val="18"/>
        </w:rPr>
        <w:t>e</w:t>
      </w:r>
      <w:r w:rsidR="002F68E5" w:rsidRPr="002F68E5">
        <w:rPr>
          <w:rFonts w:ascii="Verdana" w:hAnsi="Verdana"/>
          <w:sz w:val="18"/>
          <w:szCs w:val="18"/>
        </w:rPr>
        <w:t xml:space="preserve"> 4 </w:t>
      </w:r>
      <w:r w:rsidR="00065110">
        <w:rPr>
          <w:rFonts w:ascii="Verdana" w:hAnsi="Verdana"/>
          <w:sz w:val="18"/>
          <w:szCs w:val="18"/>
        </w:rPr>
        <w:t xml:space="preserve">e 5 </w:t>
      </w:r>
      <w:r w:rsidR="002F68E5" w:rsidRPr="002F68E5">
        <w:rPr>
          <w:rFonts w:ascii="Verdana" w:hAnsi="Verdana"/>
          <w:sz w:val="18"/>
          <w:szCs w:val="18"/>
        </w:rPr>
        <w:t xml:space="preserve">a 6 bar (ISO 10508) per una vita </w:t>
      </w:r>
      <w:r w:rsidR="002F68E5">
        <w:rPr>
          <w:rFonts w:ascii="Verdana" w:hAnsi="Verdana"/>
          <w:sz w:val="18"/>
          <w:szCs w:val="18"/>
        </w:rPr>
        <w:t>prevista di 50 anni; diametro 1</w:t>
      </w:r>
      <w:r w:rsidR="00806024">
        <w:rPr>
          <w:rFonts w:ascii="Verdana" w:hAnsi="Verdana"/>
          <w:sz w:val="18"/>
          <w:szCs w:val="18"/>
        </w:rPr>
        <w:t>2</w:t>
      </w:r>
      <w:r w:rsidR="002F68E5" w:rsidRPr="002F68E5">
        <w:rPr>
          <w:rFonts w:ascii="Verdana" w:hAnsi="Verdana"/>
          <w:sz w:val="18"/>
          <w:szCs w:val="18"/>
        </w:rPr>
        <w:t xml:space="preserve"> x </w:t>
      </w:r>
      <w:r w:rsidR="00806024">
        <w:rPr>
          <w:rFonts w:ascii="Verdana" w:hAnsi="Verdana"/>
          <w:sz w:val="18"/>
          <w:szCs w:val="18"/>
        </w:rPr>
        <w:t>2</w:t>
      </w:r>
      <w:r w:rsidR="002F68E5" w:rsidRPr="002F68E5">
        <w:rPr>
          <w:rFonts w:ascii="Verdana" w:hAnsi="Verdana"/>
          <w:sz w:val="18"/>
          <w:szCs w:val="18"/>
        </w:rPr>
        <w:t xml:space="preserve"> mm (UNI EN 1264-4); posabile a freddo; fornito in rotoli d'opportuno metraggio, stoccati in modo che la tubazione sia protetta dalla radiazione solare; sulla tubazione sono riportate le caratteristiche meccaniche e i metri di svolgimento e residui del rotolo. Per garantire la costante qualità del prodotto la tubazione MIDIX PLUS è soggetta a verifica e controllo di prodotto e processo da ente terzo KIWA N.V., e provvista di certificazione di sistema KOMO K</w:t>
      </w:r>
      <w:r w:rsidR="002F68E5">
        <w:rPr>
          <w:rFonts w:ascii="Verdana" w:hAnsi="Verdana"/>
          <w:sz w:val="18"/>
          <w:szCs w:val="18"/>
        </w:rPr>
        <w:t xml:space="preserve"> 86478 e DIN CERTCO 3V399 PE-RT; l</w:t>
      </w:r>
      <w:r w:rsidR="00AB1188" w:rsidRPr="00376A82">
        <w:rPr>
          <w:rFonts w:ascii="Verdana" w:hAnsi="Verdana"/>
          <w:sz w:val="18"/>
          <w:szCs w:val="18"/>
        </w:rPr>
        <w:t xml:space="preserve">unghezza </w:t>
      </w:r>
      <w:r w:rsidR="00226579" w:rsidRPr="00376A82">
        <w:rPr>
          <w:rFonts w:ascii="Verdana" w:hAnsi="Verdana"/>
          <w:sz w:val="18"/>
          <w:szCs w:val="18"/>
        </w:rPr>
        <w:t xml:space="preserve">massima di ciascun </w:t>
      </w:r>
      <w:r w:rsidR="00AB1188" w:rsidRPr="00376A82">
        <w:rPr>
          <w:rFonts w:ascii="Verdana" w:hAnsi="Verdana"/>
          <w:sz w:val="18"/>
          <w:szCs w:val="18"/>
        </w:rPr>
        <w:t xml:space="preserve">anello </w:t>
      </w:r>
      <w:r w:rsidR="00226579" w:rsidRPr="00376A82">
        <w:rPr>
          <w:rFonts w:ascii="Verdana" w:hAnsi="Verdana"/>
          <w:sz w:val="18"/>
          <w:szCs w:val="18"/>
        </w:rPr>
        <w:t xml:space="preserve">pari a </w:t>
      </w:r>
      <w:r w:rsidR="00806024">
        <w:rPr>
          <w:rFonts w:ascii="Verdana" w:hAnsi="Verdana"/>
          <w:sz w:val="18"/>
          <w:szCs w:val="18"/>
        </w:rPr>
        <w:t>6</w:t>
      </w:r>
      <w:r w:rsidR="0070456D">
        <w:rPr>
          <w:rFonts w:ascii="Verdana" w:hAnsi="Verdana"/>
          <w:sz w:val="18"/>
          <w:szCs w:val="18"/>
        </w:rPr>
        <w:t>0</w:t>
      </w:r>
      <w:r w:rsidR="00AB1188" w:rsidRPr="00376A82">
        <w:rPr>
          <w:rFonts w:ascii="Verdana" w:hAnsi="Verdana"/>
          <w:sz w:val="18"/>
          <w:szCs w:val="18"/>
        </w:rPr>
        <w:t xml:space="preserve"> m</w:t>
      </w:r>
      <w:r w:rsidR="00806024">
        <w:rPr>
          <w:rFonts w:ascii="Verdana" w:hAnsi="Verdana"/>
          <w:sz w:val="18"/>
          <w:szCs w:val="18"/>
        </w:rPr>
        <w:t>.</w:t>
      </w:r>
      <w:r w:rsidR="00AB1188" w:rsidRPr="00376A82">
        <w:rPr>
          <w:rFonts w:ascii="Verdana" w:hAnsi="Verdana"/>
          <w:sz w:val="18"/>
          <w:szCs w:val="18"/>
        </w:rPr>
        <w:t xml:space="preserve"> </w:t>
      </w:r>
    </w:p>
    <w:p w14:paraId="6B3848C9" w14:textId="77777777" w:rsidR="004128C5" w:rsidRPr="00376A82" w:rsidRDefault="004128C5" w:rsidP="00170A48">
      <w:pPr>
        <w:ind w:firstLine="708"/>
        <w:jc w:val="both"/>
        <w:rPr>
          <w:rFonts w:ascii="Verdana" w:hAnsi="Verdana"/>
          <w:sz w:val="18"/>
          <w:szCs w:val="18"/>
        </w:rPr>
      </w:pPr>
      <w:r>
        <w:rPr>
          <w:rFonts w:ascii="Verdana" w:hAnsi="Verdana"/>
          <w:sz w:val="18"/>
          <w:szCs w:val="18"/>
        </w:rPr>
        <w:t xml:space="preserve">diametro 12x2, </w:t>
      </w:r>
      <w:r w:rsidRPr="00376A82">
        <w:rPr>
          <w:rFonts w:ascii="Verdana" w:hAnsi="Verdana"/>
          <w:sz w:val="18"/>
          <w:szCs w:val="18"/>
        </w:rPr>
        <w:t>rotol</w:t>
      </w:r>
      <w:r>
        <w:rPr>
          <w:rFonts w:ascii="Verdana" w:hAnsi="Verdana"/>
          <w:sz w:val="18"/>
          <w:szCs w:val="18"/>
        </w:rPr>
        <w:t>o</w:t>
      </w:r>
      <w:r w:rsidRPr="00376A82">
        <w:rPr>
          <w:rFonts w:ascii="Verdana" w:hAnsi="Verdana"/>
          <w:sz w:val="18"/>
          <w:szCs w:val="18"/>
        </w:rPr>
        <w:t xml:space="preserve"> da 1</w:t>
      </w:r>
      <w:r>
        <w:rPr>
          <w:rFonts w:ascii="Verdana" w:hAnsi="Verdana"/>
          <w:sz w:val="18"/>
          <w:szCs w:val="18"/>
        </w:rPr>
        <w:t>20</w:t>
      </w:r>
      <w:r w:rsidRPr="00376A82">
        <w:rPr>
          <w:rFonts w:ascii="Verdana" w:hAnsi="Verdana"/>
          <w:sz w:val="18"/>
          <w:szCs w:val="18"/>
        </w:rPr>
        <w:t xml:space="preserve"> m, cod. 26101</w:t>
      </w:r>
      <w:r>
        <w:rPr>
          <w:rFonts w:ascii="Verdana" w:hAnsi="Verdana"/>
          <w:sz w:val="18"/>
          <w:szCs w:val="18"/>
        </w:rPr>
        <w:t>2</w:t>
      </w:r>
      <w:r w:rsidRPr="00376A82">
        <w:rPr>
          <w:rFonts w:ascii="Verdana" w:hAnsi="Verdana"/>
          <w:sz w:val="18"/>
          <w:szCs w:val="18"/>
        </w:rPr>
        <w:t>01</w:t>
      </w:r>
      <w:r>
        <w:rPr>
          <w:rFonts w:ascii="Verdana" w:hAnsi="Verdana"/>
          <w:sz w:val="18"/>
          <w:szCs w:val="18"/>
        </w:rPr>
        <w:t>20</w:t>
      </w:r>
      <w:r w:rsidRPr="00376A82">
        <w:rPr>
          <w:rFonts w:ascii="Verdana" w:hAnsi="Verdana"/>
          <w:sz w:val="18"/>
          <w:szCs w:val="18"/>
        </w:rPr>
        <w:t xml:space="preserve">; </w:t>
      </w:r>
    </w:p>
    <w:p w14:paraId="694D438C" w14:textId="77777777" w:rsidR="00983108" w:rsidRDefault="004128C5" w:rsidP="00170A48">
      <w:pPr>
        <w:ind w:firstLine="708"/>
        <w:jc w:val="both"/>
        <w:rPr>
          <w:rFonts w:ascii="Verdana" w:hAnsi="Verdana"/>
          <w:sz w:val="18"/>
          <w:szCs w:val="18"/>
        </w:rPr>
      </w:pPr>
      <w:r>
        <w:rPr>
          <w:rFonts w:ascii="Verdana" w:hAnsi="Verdana"/>
          <w:sz w:val="18"/>
          <w:szCs w:val="18"/>
        </w:rPr>
        <w:t xml:space="preserve">diametro 12x2, </w:t>
      </w:r>
      <w:r w:rsidRPr="00376A82">
        <w:rPr>
          <w:rFonts w:ascii="Verdana" w:hAnsi="Verdana"/>
          <w:sz w:val="18"/>
          <w:szCs w:val="18"/>
        </w:rPr>
        <w:t>rotol</w:t>
      </w:r>
      <w:r>
        <w:rPr>
          <w:rFonts w:ascii="Verdana" w:hAnsi="Verdana"/>
          <w:sz w:val="18"/>
          <w:szCs w:val="18"/>
        </w:rPr>
        <w:t>o</w:t>
      </w:r>
      <w:r w:rsidRPr="00376A82">
        <w:rPr>
          <w:rFonts w:ascii="Verdana" w:hAnsi="Verdana"/>
          <w:sz w:val="18"/>
          <w:szCs w:val="18"/>
        </w:rPr>
        <w:t xml:space="preserve"> da </w:t>
      </w:r>
      <w:r>
        <w:rPr>
          <w:rFonts w:ascii="Verdana" w:hAnsi="Verdana"/>
          <w:sz w:val="18"/>
          <w:szCs w:val="18"/>
        </w:rPr>
        <w:t>600</w:t>
      </w:r>
      <w:r w:rsidRPr="00376A82">
        <w:rPr>
          <w:rFonts w:ascii="Verdana" w:hAnsi="Verdana"/>
          <w:sz w:val="18"/>
          <w:szCs w:val="18"/>
        </w:rPr>
        <w:t xml:space="preserve"> m, cod. </w:t>
      </w:r>
      <w:r w:rsidRPr="0070456D">
        <w:rPr>
          <w:rFonts w:ascii="Verdana" w:hAnsi="Verdana"/>
          <w:sz w:val="18"/>
          <w:szCs w:val="18"/>
        </w:rPr>
        <w:t>26101</w:t>
      </w:r>
      <w:r>
        <w:rPr>
          <w:rFonts w:ascii="Verdana" w:hAnsi="Verdana"/>
          <w:sz w:val="18"/>
          <w:szCs w:val="18"/>
        </w:rPr>
        <w:t>2</w:t>
      </w:r>
      <w:r w:rsidRPr="0070456D">
        <w:rPr>
          <w:rFonts w:ascii="Verdana" w:hAnsi="Verdana"/>
          <w:sz w:val="18"/>
          <w:szCs w:val="18"/>
        </w:rPr>
        <w:t>0</w:t>
      </w:r>
      <w:r>
        <w:rPr>
          <w:rFonts w:ascii="Verdana" w:hAnsi="Verdana"/>
          <w:sz w:val="18"/>
          <w:szCs w:val="18"/>
        </w:rPr>
        <w:t>320;</w:t>
      </w:r>
    </w:p>
    <w:p w14:paraId="54254DDD" w14:textId="77777777" w:rsidR="004128C5" w:rsidRDefault="004128C5" w:rsidP="00983108">
      <w:pPr>
        <w:numPr>
          <w:ilvl w:val="0"/>
          <w:numId w:val="1"/>
        </w:numPr>
        <w:jc w:val="both"/>
        <w:rPr>
          <w:rFonts w:ascii="Verdana" w:hAnsi="Verdana"/>
          <w:b/>
          <w:bCs/>
          <w:sz w:val="18"/>
          <w:szCs w:val="18"/>
        </w:rPr>
      </w:pPr>
      <w:r w:rsidRPr="00170A48">
        <w:rPr>
          <w:rFonts w:ascii="Verdana" w:hAnsi="Verdana"/>
          <w:b/>
          <w:bCs/>
          <w:sz w:val="18"/>
          <w:szCs w:val="18"/>
        </w:rPr>
        <w:t xml:space="preserve">Striscia perimetrale </w:t>
      </w:r>
      <w:r w:rsidR="00983108" w:rsidRPr="00170A48">
        <w:rPr>
          <w:rFonts w:ascii="Verdana" w:hAnsi="Verdana"/>
          <w:b/>
          <w:bCs/>
          <w:sz w:val="18"/>
          <w:szCs w:val="18"/>
        </w:rPr>
        <w:t>euroflex TFS mini</w:t>
      </w:r>
    </w:p>
    <w:p w14:paraId="362908BA" w14:textId="77777777" w:rsidR="00983108" w:rsidRPr="00376A82" w:rsidRDefault="00983108" w:rsidP="00170A48">
      <w:pPr>
        <w:ind w:left="708"/>
        <w:jc w:val="both"/>
        <w:rPr>
          <w:rFonts w:ascii="Verdana" w:hAnsi="Verdana"/>
          <w:sz w:val="18"/>
          <w:szCs w:val="18"/>
        </w:rPr>
      </w:pPr>
      <w:r>
        <w:rPr>
          <w:rFonts w:ascii="Verdana" w:hAnsi="Verdana"/>
          <w:sz w:val="18"/>
          <w:szCs w:val="18"/>
        </w:rPr>
        <w:t xml:space="preserve">deve essere in polietilene </w:t>
      </w:r>
      <w:r w:rsidRPr="00376A82">
        <w:rPr>
          <w:rFonts w:ascii="Verdana" w:hAnsi="Verdana"/>
          <w:sz w:val="18"/>
          <w:szCs w:val="18"/>
        </w:rPr>
        <w:t xml:space="preserve">espanso a cellule chiuse da posare lungo tutto il perimetro dei locali da riscaldare e attorno a tutti gli elementi della struttura che penetrano il massetto, come pilastri, scale, ecc, (UNI EN 1264-4); lo spessore totale della striscia perimetrale deve essere tale da assorbire movimenti del massetto di almeno </w:t>
      </w:r>
      <w:smartTag w:uri="urn:schemas-microsoft-com:office:smarttags" w:element="metricconverter">
        <w:smartTagPr>
          <w:attr w:name="ProductID" w:val="5 mm"/>
        </w:smartTagPr>
        <w:r w:rsidRPr="00376A82">
          <w:rPr>
            <w:rFonts w:ascii="Verdana" w:hAnsi="Verdana"/>
            <w:sz w:val="18"/>
            <w:szCs w:val="18"/>
          </w:rPr>
          <w:t>5 mm</w:t>
        </w:r>
      </w:smartTag>
      <w:r w:rsidRPr="00376A82">
        <w:rPr>
          <w:rFonts w:ascii="Verdana" w:hAnsi="Verdana"/>
          <w:sz w:val="18"/>
          <w:szCs w:val="18"/>
        </w:rPr>
        <w:t xml:space="preserve">, mentre l’altezza totale deve essere pari a </w:t>
      </w:r>
      <w:r>
        <w:rPr>
          <w:rFonts w:ascii="Verdana" w:hAnsi="Verdana"/>
          <w:sz w:val="18"/>
          <w:szCs w:val="18"/>
        </w:rPr>
        <w:t>8</w:t>
      </w:r>
      <w:r w:rsidRPr="00376A82">
        <w:rPr>
          <w:rFonts w:ascii="Verdana" w:hAnsi="Verdana"/>
          <w:sz w:val="18"/>
          <w:szCs w:val="18"/>
        </w:rPr>
        <w:t>0 mm,</w:t>
      </w:r>
      <w:r>
        <w:rPr>
          <w:rFonts w:ascii="Verdana" w:hAnsi="Verdana"/>
          <w:sz w:val="18"/>
          <w:szCs w:val="18"/>
        </w:rPr>
        <w:t xml:space="preserve"> </w:t>
      </w:r>
      <w:r w:rsidRPr="00376A82">
        <w:rPr>
          <w:rFonts w:ascii="Verdana" w:hAnsi="Verdana"/>
          <w:sz w:val="18"/>
          <w:szCs w:val="18"/>
        </w:rPr>
        <w:t>in modo da contenere l’ingombro d</w:t>
      </w:r>
      <w:r>
        <w:rPr>
          <w:rFonts w:ascii="Verdana" w:hAnsi="Verdana"/>
          <w:sz w:val="18"/>
          <w:szCs w:val="18"/>
        </w:rPr>
        <w:t>el</w:t>
      </w:r>
      <w:r w:rsidRPr="00376A82">
        <w:rPr>
          <w:rFonts w:ascii="Verdana" w:hAnsi="Verdana"/>
          <w:sz w:val="18"/>
          <w:szCs w:val="18"/>
        </w:rPr>
        <w:t xml:space="preserve"> massetto e rivestimento superficiale (UNI EN 1264-4); deve essere autoadesiva sul retro in tutta la sua altezza in modo che la sua posizione non vari dopo la stesura del massetto e deve essere costituita di un doppio strato in modo rispettare le indicazioni di posa</w:t>
      </w:r>
    </w:p>
    <w:p w14:paraId="5F40A18F" w14:textId="77777777" w:rsidR="00983108" w:rsidRDefault="00983108" w:rsidP="00170A48">
      <w:pPr>
        <w:ind w:firstLine="708"/>
        <w:jc w:val="both"/>
        <w:rPr>
          <w:rFonts w:ascii="Verdana" w:hAnsi="Verdana"/>
          <w:sz w:val="18"/>
          <w:szCs w:val="18"/>
        </w:rPr>
      </w:pPr>
      <w:r w:rsidRPr="00376A82">
        <w:rPr>
          <w:rFonts w:ascii="Verdana" w:hAnsi="Verdana"/>
          <w:sz w:val="18"/>
          <w:szCs w:val="18"/>
        </w:rPr>
        <w:t xml:space="preserve">altezza </w:t>
      </w:r>
      <w:r>
        <w:rPr>
          <w:rFonts w:ascii="Verdana" w:hAnsi="Verdana"/>
          <w:sz w:val="18"/>
          <w:szCs w:val="18"/>
        </w:rPr>
        <w:t>8</w:t>
      </w:r>
      <w:r w:rsidRPr="00376A82">
        <w:rPr>
          <w:rFonts w:ascii="Verdana" w:hAnsi="Verdana"/>
          <w:sz w:val="18"/>
          <w:szCs w:val="18"/>
        </w:rPr>
        <w:t>0 mm, cod. 31120601</w:t>
      </w:r>
      <w:r>
        <w:rPr>
          <w:rFonts w:ascii="Verdana" w:hAnsi="Verdana"/>
          <w:sz w:val="18"/>
          <w:szCs w:val="18"/>
        </w:rPr>
        <w:t>30</w:t>
      </w:r>
      <w:r w:rsidRPr="00376A82">
        <w:rPr>
          <w:rFonts w:ascii="Verdana" w:hAnsi="Verdana"/>
          <w:sz w:val="18"/>
          <w:szCs w:val="18"/>
        </w:rPr>
        <w:t>;</w:t>
      </w:r>
    </w:p>
    <w:p w14:paraId="4D82CA8F" w14:textId="77777777" w:rsidR="00BB577C" w:rsidRPr="00376A82" w:rsidRDefault="00B4791E" w:rsidP="00D12105">
      <w:pPr>
        <w:jc w:val="both"/>
        <w:rPr>
          <w:rFonts w:ascii="Verdana" w:hAnsi="Verdana"/>
          <w:sz w:val="18"/>
          <w:szCs w:val="18"/>
        </w:rPr>
      </w:pPr>
      <w:r w:rsidRPr="00170A48">
        <w:rPr>
          <w:rFonts w:ascii="Verdana" w:hAnsi="Verdana"/>
          <w:b/>
          <w:bCs/>
          <w:sz w:val="18"/>
          <w:szCs w:val="18"/>
        </w:rPr>
        <w:t xml:space="preserve">Il sistema deve essere fornito di documentazione attestante </w:t>
      </w:r>
      <w:r w:rsidR="005038B2" w:rsidRPr="00170A48">
        <w:rPr>
          <w:rFonts w:ascii="Verdana" w:hAnsi="Verdana"/>
          <w:b/>
          <w:bCs/>
          <w:sz w:val="18"/>
          <w:szCs w:val="18"/>
        </w:rPr>
        <w:t xml:space="preserve">resa determinata mediante simulazioni numeriche da organismo riconosciuto secondo </w:t>
      </w:r>
      <w:r w:rsidR="0008238E" w:rsidRPr="00170A48">
        <w:rPr>
          <w:rFonts w:ascii="Verdana" w:hAnsi="Verdana"/>
          <w:b/>
          <w:bCs/>
          <w:sz w:val="18"/>
          <w:szCs w:val="18"/>
        </w:rPr>
        <w:t>UNI EN ISO 11855-2</w:t>
      </w:r>
      <w:r w:rsidRPr="00170A48">
        <w:rPr>
          <w:rFonts w:ascii="Verdana" w:hAnsi="Verdana"/>
          <w:b/>
          <w:bCs/>
          <w:sz w:val="18"/>
          <w:szCs w:val="18"/>
        </w:rPr>
        <w:t>.</w:t>
      </w:r>
    </w:p>
    <w:p w14:paraId="2DA1A119" w14:textId="77777777" w:rsidR="002B1EAD" w:rsidRPr="00376A82" w:rsidRDefault="00624D9A" w:rsidP="00D12105">
      <w:pPr>
        <w:jc w:val="both"/>
        <w:rPr>
          <w:rFonts w:ascii="Verdana" w:hAnsi="Verdana"/>
          <w:sz w:val="18"/>
          <w:szCs w:val="18"/>
        </w:rPr>
      </w:pPr>
      <w:r w:rsidRPr="00376A82">
        <w:rPr>
          <w:rFonts w:ascii="Verdana" w:hAnsi="Verdana"/>
          <w:sz w:val="18"/>
          <w:szCs w:val="18"/>
        </w:rPr>
        <w:t xml:space="preserve">Il sistema deve essere corredato di assicurazione coperta da Agenzia e/o Ente assicurativo senza limite di tempo su tutti i prodotti per difetti originari, di produzione, assemblaggio e/o progettazione, contro i danni involontariamente cagionati a terzi con un massimale assicurato unico di almeno euro </w:t>
      </w:r>
      <w:r w:rsidR="00897134">
        <w:rPr>
          <w:rFonts w:ascii="Verdana" w:hAnsi="Verdana"/>
          <w:sz w:val="18"/>
          <w:szCs w:val="18"/>
        </w:rPr>
        <w:t>10</w:t>
      </w:r>
      <w:r w:rsidRPr="00376A82">
        <w:rPr>
          <w:rFonts w:ascii="Verdana" w:hAnsi="Verdana"/>
          <w:sz w:val="18"/>
          <w:szCs w:val="18"/>
        </w:rPr>
        <w:t>.</w:t>
      </w:r>
      <w:r w:rsidR="00897134">
        <w:rPr>
          <w:rFonts w:ascii="Verdana" w:hAnsi="Verdana"/>
          <w:sz w:val="18"/>
          <w:szCs w:val="18"/>
        </w:rPr>
        <w:t>0</w:t>
      </w:r>
      <w:r w:rsidRPr="00376A82">
        <w:rPr>
          <w:rFonts w:ascii="Verdana" w:hAnsi="Verdana"/>
          <w:sz w:val="18"/>
          <w:szCs w:val="18"/>
        </w:rPr>
        <w:t xml:space="preserve">00.000,00; i lavori di manutenzione ed installazione devono essere assicurati come sopra specificato con un massimale di almeno </w:t>
      </w:r>
      <w:r w:rsidR="00353C6E">
        <w:rPr>
          <w:rFonts w:ascii="Verdana" w:hAnsi="Verdana"/>
          <w:sz w:val="18"/>
          <w:szCs w:val="18"/>
        </w:rPr>
        <w:t>e</w:t>
      </w:r>
      <w:r w:rsidRPr="00376A82">
        <w:rPr>
          <w:rFonts w:ascii="Verdana" w:hAnsi="Verdana"/>
          <w:sz w:val="18"/>
          <w:szCs w:val="18"/>
        </w:rPr>
        <w:t xml:space="preserve">uro </w:t>
      </w:r>
      <w:r w:rsidR="00897134">
        <w:rPr>
          <w:rFonts w:ascii="Verdana" w:hAnsi="Verdana"/>
          <w:sz w:val="18"/>
          <w:szCs w:val="18"/>
        </w:rPr>
        <w:t>10</w:t>
      </w:r>
      <w:r w:rsidRPr="00376A82">
        <w:rPr>
          <w:rFonts w:ascii="Verdana" w:hAnsi="Verdana"/>
          <w:sz w:val="18"/>
          <w:szCs w:val="18"/>
        </w:rPr>
        <w:t>.</w:t>
      </w:r>
      <w:r w:rsidR="00897134">
        <w:rPr>
          <w:rFonts w:ascii="Verdana" w:hAnsi="Verdana"/>
          <w:sz w:val="18"/>
          <w:szCs w:val="18"/>
        </w:rPr>
        <w:t>0</w:t>
      </w:r>
      <w:r w:rsidRPr="00376A82">
        <w:rPr>
          <w:rFonts w:ascii="Verdana" w:hAnsi="Verdana"/>
          <w:sz w:val="18"/>
          <w:szCs w:val="18"/>
        </w:rPr>
        <w:t>00.000,00.</w:t>
      </w:r>
      <w:r w:rsidR="00806024">
        <w:rPr>
          <w:rFonts w:ascii="Verdana" w:hAnsi="Verdana"/>
          <w:sz w:val="18"/>
          <w:szCs w:val="18"/>
        </w:rPr>
        <w:t xml:space="preserve"> </w:t>
      </w:r>
      <w:r w:rsidR="00EA13E9" w:rsidRPr="00376A82">
        <w:rPr>
          <w:rFonts w:ascii="Verdana" w:hAnsi="Verdana"/>
          <w:sz w:val="18"/>
          <w:szCs w:val="18"/>
        </w:rPr>
        <w:t>Le garanzie di assicurazione</w:t>
      </w:r>
      <w:r w:rsidR="002B1EAD" w:rsidRPr="00376A82">
        <w:rPr>
          <w:rFonts w:ascii="Verdana" w:hAnsi="Verdana"/>
          <w:sz w:val="18"/>
          <w:szCs w:val="18"/>
        </w:rPr>
        <w:t xml:space="preserve"> </w:t>
      </w:r>
      <w:r w:rsidR="00EA13E9" w:rsidRPr="00376A82">
        <w:rPr>
          <w:rFonts w:ascii="Verdana" w:hAnsi="Verdana"/>
          <w:sz w:val="18"/>
          <w:szCs w:val="18"/>
        </w:rPr>
        <w:t>devono essere fornite</w:t>
      </w:r>
      <w:r w:rsidR="002B1EAD" w:rsidRPr="00376A82">
        <w:rPr>
          <w:rFonts w:ascii="Verdana" w:hAnsi="Verdana"/>
          <w:sz w:val="18"/>
          <w:szCs w:val="18"/>
        </w:rPr>
        <w:t xml:space="preserve"> in modo automatico alla consegna dei lavori senza ulteriori addebiti da parte della Committenza.</w:t>
      </w:r>
      <w:r w:rsidR="00806024">
        <w:rPr>
          <w:rFonts w:ascii="Verdana" w:hAnsi="Verdana"/>
          <w:sz w:val="18"/>
          <w:szCs w:val="18"/>
        </w:rPr>
        <w:t xml:space="preserve"> </w:t>
      </w:r>
    </w:p>
    <w:p w14:paraId="2CAE0B0F" w14:textId="77777777" w:rsidR="000A365B" w:rsidRDefault="002B1EAD" w:rsidP="000B5289">
      <w:pPr>
        <w:jc w:val="both"/>
        <w:rPr>
          <w:rFonts w:ascii="Verdana" w:hAnsi="Verdana"/>
          <w:b/>
          <w:sz w:val="18"/>
          <w:szCs w:val="18"/>
        </w:rPr>
      </w:pPr>
      <w:r w:rsidRPr="00376A82">
        <w:rPr>
          <w:rFonts w:ascii="Verdana" w:hAnsi="Verdana"/>
          <w:sz w:val="18"/>
          <w:szCs w:val="18"/>
        </w:rPr>
        <w:t xml:space="preserve">Campionature, schede tecniche e certificati del sistema devono essere forniti prima dell’inizio dei lavori per l’accettazione da parte della Direzione Lavori. </w:t>
      </w:r>
    </w:p>
    <w:p w14:paraId="2BEB0329" w14:textId="77777777" w:rsidR="00A84C2E" w:rsidRPr="00376A82" w:rsidRDefault="00983108" w:rsidP="000B5289">
      <w:pPr>
        <w:jc w:val="both"/>
        <w:rPr>
          <w:rFonts w:ascii="Verdana" w:hAnsi="Verdana"/>
          <w:b/>
          <w:sz w:val="18"/>
          <w:szCs w:val="18"/>
        </w:rPr>
      </w:pPr>
      <w:r>
        <w:rPr>
          <w:rFonts w:ascii="Verdana" w:hAnsi="Verdana"/>
          <w:b/>
          <w:sz w:val="18"/>
          <w:szCs w:val="18"/>
        </w:rPr>
        <w:t>Indicazioni</w:t>
      </w:r>
      <w:r w:rsidRPr="00376A82">
        <w:rPr>
          <w:rFonts w:ascii="Verdana" w:hAnsi="Verdana"/>
          <w:b/>
          <w:sz w:val="18"/>
          <w:szCs w:val="18"/>
        </w:rPr>
        <w:t xml:space="preserve"> </w:t>
      </w:r>
      <w:r w:rsidR="005038B2" w:rsidRPr="00376A82">
        <w:rPr>
          <w:rFonts w:ascii="Verdana" w:hAnsi="Verdana"/>
          <w:b/>
          <w:sz w:val="18"/>
          <w:szCs w:val="18"/>
        </w:rPr>
        <w:t xml:space="preserve">di posa: </w:t>
      </w:r>
    </w:p>
    <w:p w14:paraId="71E50506" w14:textId="77777777" w:rsidR="000A365B" w:rsidRDefault="005038B2" w:rsidP="000B5289">
      <w:pPr>
        <w:jc w:val="both"/>
        <w:rPr>
          <w:rFonts w:ascii="Verdana" w:hAnsi="Verdana"/>
          <w:sz w:val="18"/>
          <w:szCs w:val="18"/>
        </w:rPr>
      </w:pPr>
      <w:r w:rsidRPr="00376A82">
        <w:rPr>
          <w:rFonts w:ascii="Verdana" w:hAnsi="Verdana"/>
          <w:sz w:val="18"/>
          <w:szCs w:val="18"/>
        </w:rPr>
        <w:t>La posa dell'impianto deve seguire le procedure individuate dall</w:t>
      </w:r>
      <w:r w:rsidR="00065110">
        <w:rPr>
          <w:rFonts w:ascii="Verdana" w:hAnsi="Verdana"/>
          <w:sz w:val="18"/>
          <w:szCs w:val="18"/>
        </w:rPr>
        <w:t>e</w:t>
      </w:r>
      <w:r w:rsidRPr="00376A82">
        <w:rPr>
          <w:rFonts w:ascii="Verdana" w:hAnsi="Verdana"/>
          <w:sz w:val="18"/>
          <w:szCs w:val="18"/>
        </w:rPr>
        <w:t xml:space="preserve"> norm</w:t>
      </w:r>
      <w:r w:rsidR="00065110">
        <w:rPr>
          <w:rFonts w:ascii="Verdana" w:hAnsi="Verdana"/>
          <w:sz w:val="18"/>
          <w:szCs w:val="18"/>
        </w:rPr>
        <w:t>e</w:t>
      </w:r>
      <w:r w:rsidRPr="00376A82">
        <w:rPr>
          <w:rFonts w:ascii="Verdana" w:hAnsi="Verdana"/>
          <w:sz w:val="18"/>
          <w:szCs w:val="18"/>
        </w:rPr>
        <w:t>.</w:t>
      </w:r>
    </w:p>
    <w:p w14:paraId="79FE9BCE" w14:textId="77777777" w:rsidR="000A365B" w:rsidRDefault="005038B2" w:rsidP="000B5289">
      <w:pPr>
        <w:jc w:val="both"/>
        <w:rPr>
          <w:rFonts w:ascii="Verdana" w:hAnsi="Verdana"/>
          <w:sz w:val="18"/>
          <w:szCs w:val="18"/>
        </w:rPr>
      </w:pPr>
      <w:r w:rsidRPr="00376A82">
        <w:rPr>
          <w:rFonts w:ascii="Verdana" w:hAnsi="Verdana"/>
          <w:sz w:val="18"/>
          <w:szCs w:val="18"/>
        </w:rPr>
        <w:t>In particolare</w:t>
      </w:r>
      <w:r w:rsidR="009F0E2E">
        <w:rPr>
          <w:rFonts w:ascii="Verdana" w:hAnsi="Verdana"/>
          <w:sz w:val="18"/>
          <w:szCs w:val="18"/>
        </w:rPr>
        <w:t xml:space="preserve">, </w:t>
      </w:r>
      <w:r w:rsidR="00633431">
        <w:rPr>
          <w:rFonts w:ascii="Verdana" w:hAnsi="Verdana"/>
          <w:sz w:val="18"/>
          <w:szCs w:val="18"/>
        </w:rPr>
        <w:t>l</w:t>
      </w:r>
      <w:r w:rsidRPr="00376A82">
        <w:rPr>
          <w:rFonts w:ascii="Verdana" w:hAnsi="Verdana"/>
          <w:sz w:val="18"/>
          <w:szCs w:val="18"/>
        </w:rPr>
        <w:t xml:space="preserve">a base di supporto deve essere preparata in conformità alle norme pertinenti ed eventuali tubi o condotti </w:t>
      </w:r>
      <w:r w:rsidR="0056246E" w:rsidRPr="00376A82">
        <w:rPr>
          <w:rFonts w:ascii="Verdana" w:hAnsi="Verdana"/>
          <w:sz w:val="18"/>
          <w:szCs w:val="18"/>
        </w:rPr>
        <w:t>devono esser fissati e incassat</w:t>
      </w:r>
      <w:r w:rsidRPr="00376A82">
        <w:rPr>
          <w:rFonts w:ascii="Verdana" w:hAnsi="Verdana"/>
          <w:sz w:val="18"/>
          <w:szCs w:val="18"/>
        </w:rPr>
        <w:t>i per fornire una base livellata.</w:t>
      </w:r>
    </w:p>
    <w:p w14:paraId="37AC2BF1" w14:textId="77777777" w:rsidR="00162D15" w:rsidRPr="00376A82" w:rsidRDefault="00162D15" w:rsidP="000B5289">
      <w:pPr>
        <w:jc w:val="both"/>
        <w:rPr>
          <w:rFonts w:ascii="Verdana" w:hAnsi="Verdana"/>
          <w:sz w:val="18"/>
          <w:szCs w:val="18"/>
        </w:rPr>
      </w:pPr>
      <w:r w:rsidRPr="00376A82">
        <w:rPr>
          <w:rFonts w:ascii="Verdana" w:hAnsi="Verdana"/>
          <w:sz w:val="18"/>
          <w:szCs w:val="18"/>
        </w:rPr>
        <w:t>Lungo tutto il perimetro dei locali interessati dalla posa del pavimento radiante deve essere applicata la striscia perimetrale, avendo cura di farla aderire bene al muro in particolare in corrispondenza degli angoli.</w:t>
      </w:r>
    </w:p>
    <w:p w14:paraId="631E8B00" w14:textId="77777777" w:rsidR="00162D15" w:rsidRPr="00376A82" w:rsidRDefault="000A365B" w:rsidP="000B5289">
      <w:pPr>
        <w:jc w:val="both"/>
        <w:rPr>
          <w:rFonts w:ascii="Verdana" w:hAnsi="Verdana"/>
          <w:sz w:val="18"/>
          <w:szCs w:val="18"/>
        </w:rPr>
      </w:pPr>
      <w:r>
        <w:rPr>
          <w:rFonts w:ascii="Verdana" w:hAnsi="Verdana"/>
          <w:sz w:val="18"/>
          <w:szCs w:val="18"/>
        </w:rPr>
        <w:lastRenderedPageBreak/>
        <w:t>La lastra</w:t>
      </w:r>
      <w:r w:rsidR="00162D15" w:rsidRPr="00376A82">
        <w:rPr>
          <w:rFonts w:ascii="Verdana" w:hAnsi="Verdana"/>
          <w:sz w:val="18"/>
          <w:szCs w:val="18"/>
        </w:rPr>
        <w:t xml:space="preserve"> verrà posat</w:t>
      </w:r>
      <w:r>
        <w:rPr>
          <w:rFonts w:ascii="Verdana" w:hAnsi="Verdana"/>
          <w:sz w:val="18"/>
          <w:szCs w:val="18"/>
        </w:rPr>
        <w:t>a</w:t>
      </w:r>
      <w:r w:rsidR="00162D15" w:rsidRPr="00376A82">
        <w:rPr>
          <w:rFonts w:ascii="Verdana" w:hAnsi="Verdana"/>
          <w:sz w:val="18"/>
          <w:szCs w:val="18"/>
        </w:rPr>
        <w:t xml:space="preserve"> a incastro sfruttando la conformazione delle lastre. In corrispondenza del perimetro il pannello isolante deve appoggiare alla striscia perimetrale; il foglio superiore della striscia perimetrale in PE deve essere sollevato e fatto aderire alla parte superiore del pannello isolante posato.</w:t>
      </w:r>
    </w:p>
    <w:p w14:paraId="25C75FA9" w14:textId="77777777" w:rsidR="00162D15" w:rsidRPr="00376A82" w:rsidRDefault="005038B2" w:rsidP="000B5289">
      <w:pPr>
        <w:jc w:val="both"/>
        <w:rPr>
          <w:rFonts w:ascii="Verdana" w:hAnsi="Verdana"/>
          <w:sz w:val="18"/>
          <w:szCs w:val="18"/>
        </w:rPr>
      </w:pPr>
      <w:r w:rsidRPr="00376A82">
        <w:rPr>
          <w:rFonts w:ascii="Verdana" w:hAnsi="Verdana"/>
          <w:sz w:val="18"/>
          <w:szCs w:val="18"/>
        </w:rPr>
        <w:t>La posa di ciascun anello deve avvenire senza giunzioni; qualora, causa incidenti subiti dall’impianto finito, venissero fatti giunti meccanici, questi devono essere localizzati e riportati sulla documentazione allegata (UNI EN 1264-4).</w:t>
      </w:r>
      <w:r w:rsidR="000A365B">
        <w:rPr>
          <w:rFonts w:ascii="Verdana" w:hAnsi="Verdana"/>
          <w:sz w:val="18"/>
          <w:szCs w:val="18"/>
        </w:rPr>
        <w:t xml:space="preserve"> </w:t>
      </w:r>
      <w:r w:rsidRPr="00376A82">
        <w:rPr>
          <w:rFonts w:ascii="Verdana" w:hAnsi="Verdana"/>
          <w:sz w:val="18"/>
          <w:szCs w:val="18"/>
        </w:rPr>
        <w:t>Va rispettato fedelmente il progetto per quanto riguarda interassi di posa</w:t>
      </w:r>
      <w:r w:rsidR="000A365B">
        <w:rPr>
          <w:rFonts w:ascii="Verdana" w:hAnsi="Verdana"/>
          <w:sz w:val="18"/>
          <w:szCs w:val="18"/>
        </w:rPr>
        <w:t xml:space="preserve"> e </w:t>
      </w:r>
      <w:r w:rsidRPr="00376A82">
        <w:rPr>
          <w:rFonts w:ascii="Verdana" w:hAnsi="Verdana"/>
          <w:sz w:val="18"/>
          <w:szCs w:val="18"/>
        </w:rPr>
        <w:t xml:space="preserve">posa della striscia perimetrale che andrà tagliata a pavimentazione finita. </w:t>
      </w:r>
    </w:p>
    <w:p w14:paraId="6CAD9602" w14:textId="77777777" w:rsidR="009F0E2E" w:rsidRPr="005560CF" w:rsidRDefault="009F0E2E" w:rsidP="009F0E2E">
      <w:pPr>
        <w:pStyle w:val="NormaleWeb"/>
        <w:shd w:val="clear" w:color="auto" w:fill="FFFFFF"/>
        <w:spacing w:before="0" w:beforeAutospacing="0" w:after="0" w:afterAutospacing="0"/>
        <w:jc w:val="both"/>
        <w:rPr>
          <w:rFonts w:ascii="Verdana" w:eastAsia="Times" w:hAnsi="Verdana" w:cs="Arial"/>
          <w:sz w:val="18"/>
          <w:szCs w:val="18"/>
        </w:rPr>
      </w:pPr>
      <w:bookmarkStart w:id="1" w:name="_Hlk116463057"/>
      <w:r w:rsidRPr="00A646C6">
        <w:rPr>
          <w:rFonts w:ascii="Verdana" w:eastAsia="Times" w:hAnsi="Verdana" w:cs="Arial"/>
          <w:sz w:val="18"/>
          <w:szCs w:val="18"/>
        </w:rPr>
        <w:t>Come prescritto dalla norma di riferimento (UNI EN 1264-4), dopo la posa dell’impianto esso dovrà essere messo in pressione prima del getto del massetto. La pressione di prova non deve essere inferiore a 4 bar e non superiore a 6 bar nel caso di utilizzo di acqua. Se la prova di pressione viene eseguita ad aria la pressione dovrà essere mantenuta tra 2 e 3 bar. Il protocollo di messa in pressione deve essere documentato.</w:t>
      </w:r>
      <w:r w:rsidRPr="00A835C5">
        <w:rPr>
          <w:rFonts w:ascii="Verdana" w:eastAsia="Times" w:hAnsi="Verdana" w:cs="Arial"/>
          <w:sz w:val="18"/>
          <w:szCs w:val="18"/>
        </w:rPr>
        <w:t xml:space="preserve"> </w:t>
      </w:r>
      <w:r w:rsidRPr="00A646C6">
        <w:rPr>
          <w:rFonts w:ascii="Verdana" w:eastAsia="Times" w:hAnsi="Verdana" w:cs="Arial"/>
          <w:sz w:val="18"/>
          <w:szCs w:val="18"/>
        </w:rPr>
        <w:t>È consigliabile che l’impianto rimanga in pressione fino all’ultimazione dei massetti in modo che eventuali difformità che si possono generare, dopo la messa in pressione, vengano tempestivamente individuate.</w:t>
      </w:r>
    </w:p>
    <w:p w14:paraId="5A60ACBB" w14:textId="77777777" w:rsidR="009F0E2E" w:rsidRPr="00C22FF3" w:rsidRDefault="009F0E2E" w:rsidP="009F0E2E">
      <w:pPr>
        <w:jc w:val="both"/>
        <w:rPr>
          <w:rFonts w:ascii="Verdana" w:hAnsi="Verdana" w:cs="Arial"/>
          <w:sz w:val="18"/>
          <w:szCs w:val="18"/>
        </w:rPr>
      </w:pPr>
      <w:r w:rsidRPr="00C22FF3">
        <w:rPr>
          <w:rFonts w:ascii="Verdana" w:hAnsi="Verdana" w:cs="Arial"/>
          <w:sz w:val="18"/>
          <w:szCs w:val="18"/>
        </w:rPr>
        <w:t>Il riscaldamento iniziale dell’impianto dovrà avvenire non prima di 21 giorni dalla posa di un massetto di tipo cementizio e non prima di 7 giorni dalla posa di un massetto a base di anidride e comunque vanno seguite le istruzioni del fornitore del massetto stesso. Il riscaldamento iniziale del sistema inizia ad una temperatura di mandata compresa tra 20°C e 25°C che deve essere mantenuta per almeno tre giorni. Successivamente si aumenta la temperatura di 2°C o 3°C al giorno fino al raggiungimento del valore di progetto. Il processo di riscaldamento iniziale deve essere documentato.</w:t>
      </w:r>
    </w:p>
    <w:bookmarkEnd w:id="1"/>
    <w:p w14:paraId="49CF7240" w14:textId="77777777" w:rsidR="00AF6D1E" w:rsidRPr="00376A82" w:rsidRDefault="00AF6D1E" w:rsidP="000B5289">
      <w:pPr>
        <w:jc w:val="both"/>
        <w:rPr>
          <w:rFonts w:ascii="Verdana" w:hAnsi="Verdana"/>
          <w:sz w:val="18"/>
          <w:szCs w:val="18"/>
        </w:rPr>
      </w:pPr>
    </w:p>
    <w:sectPr w:rsidR="00AF6D1E" w:rsidRPr="00376A82">
      <w:pgSz w:w="12240" w:h="15840"/>
      <w:pgMar w:top="1417" w:right="1134" w:bottom="1134" w:left="1134" w:header="720" w:footer="720" w:gutter="0"/>
      <w:cols w:space="720"/>
      <w:noEndnote/>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E72"/>
    <w:multiLevelType w:val="hybridMultilevel"/>
    <w:tmpl w:val="BF8CF28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669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0"/>
    <w:rsid w:val="000208BB"/>
    <w:rsid w:val="00022E41"/>
    <w:rsid w:val="00037124"/>
    <w:rsid w:val="000379E2"/>
    <w:rsid w:val="000558B3"/>
    <w:rsid w:val="00055A38"/>
    <w:rsid w:val="00057C38"/>
    <w:rsid w:val="00061F4B"/>
    <w:rsid w:val="00065110"/>
    <w:rsid w:val="00072883"/>
    <w:rsid w:val="0008238E"/>
    <w:rsid w:val="000A1786"/>
    <w:rsid w:val="000A365B"/>
    <w:rsid w:val="000B2482"/>
    <w:rsid w:val="000B5289"/>
    <w:rsid w:val="000D3423"/>
    <w:rsid w:val="000E360B"/>
    <w:rsid w:val="00114578"/>
    <w:rsid w:val="001172E0"/>
    <w:rsid w:val="00131031"/>
    <w:rsid w:val="001320E6"/>
    <w:rsid w:val="0014581B"/>
    <w:rsid w:val="00153A16"/>
    <w:rsid w:val="0015509B"/>
    <w:rsid w:val="00156152"/>
    <w:rsid w:val="00157610"/>
    <w:rsid w:val="001609DF"/>
    <w:rsid w:val="00162D15"/>
    <w:rsid w:val="00170A48"/>
    <w:rsid w:val="00181982"/>
    <w:rsid w:val="0019634B"/>
    <w:rsid w:val="001A1154"/>
    <w:rsid w:val="001A3724"/>
    <w:rsid w:val="001A45DB"/>
    <w:rsid w:val="001B5027"/>
    <w:rsid w:val="001C21C3"/>
    <w:rsid w:val="001C5160"/>
    <w:rsid w:val="001D1666"/>
    <w:rsid w:val="001D291D"/>
    <w:rsid w:val="001D3531"/>
    <w:rsid w:val="002026B9"/>
    <w:rsid w:val="002041C2"/>
    <w:rsid w:val="00206218"/>
    <w:rsid w:val="00220389"/>
    <w:rsid w:val="00221325"/>
    <w:rsid w:val="00224D44"/>
    <w:rsid w:val="00226579"/>
    <w:rsid w:val="00226F52"/>
    <w:rsid w:val="00227165"/>
    <w:rsid w:val="002374D2"/>
    <w:rsid w:val="0024695E"/>
    <w:rsid w:val="00250C19"/>
    <w:rsid w:val="00254DF2"/>
    <w:rsid w:val="00261AB3"/>
    <w:rsid w:val="0027038A"/>
    <w:rsid w:val="002727B4"/>
    <w:rsid w:val="002A0C63"/>
    <w:rsid w:val="002A1FF1"/>
    <w:rsid w:val="002A3EC8"/>
    <w:rsid w:val="002B1EAD"/>
    <w:rsid w:val="002C117B"/>
    <w:rsid w:val="002C4A2B"/>
    <w:rsid w:val="002C5AAA"/>
    <w:rsid w:val="002D2B30"/>
    <w:rsid w:val="002D2D34"/>
    <w:rsid w:val="002D5485"/>
    <w:rsid w:val="002E0D48"/>
    <w:rsid w:val="002F2E91"/>
    <w:rsid w:val="002F68E5"/>
    <w:rsid w:val="002F6DE2"/>
    <w:rsid w:val="00317290"/>
    <w:rsid w:val="00320D3A"/>
    <w:rsid w:val="0032449C"/>
    <w:rsid w:val="0032526F"/>
    <w:rsid w:val="00334DEB"/>
    <w:rsid w:val="00337505"/>
    <w:rsid w:val="003449D4"/>
    <w:rsid w:val="00350D28"/>
    <w:rsid w:val="00353C6E"/>
    <w:rsid w:val="003621B9"/>
    <w:rsid w:val="0036583C"/>
    <w:rsid w:val="00365C8E"/>
    <w:rsid w:val="003764CE"/>
    <w:rsid w:val="00376A82"/>
    <w:rsid w:val="00380670"/>
    <w:rsid w:val="003817DA"/>
    <w:rsid w:val="00384020"/>
    <w:rsid w:val="00385DF0"/>
    <w:rsid w:val="003872E0"/>
    <w:rsid w:val="003948BF"/>
    <w:rsid w:val="00395A99"/>
    <w:rsid w:val="003A33A0"/>
    <w:rsid w:val="003D5A7F"/>
    <w:rsid w:val="003E04F5"/>
    <w:rsid w:val="003E4A99"/>
    <w:rsid w:val="003F7E1D"/>
    <w:rsid w:val="00412664"/>
    <w:rsid w:val="004128C5"/>
    <w:rsid w:val="00416A8C"/>
    <w:rsid w:val="00427DDD"/>
    <w:rsid w:val="0043047F"/>
    <w:rsid w:val="00436ED4"/>
    <w:rsid w:val="00463526"/>
    <w:rsid w:val="00466255"/>
    <w:rsid w:val="0047208E"/>
    <w:rsid w:val="00472651"/>
    <w:rsid w:val="00482072"/>
    <w:rsid w:val="004850EA"/>
    <w:rsid w:val="004901A5"/>
    <w:rsid w:val="00494979"/>
    <w:rsid w:val="0049785F"/>
    <w:rsid w:val="004A1D80"/>
    <w:rsid w:val="004B1390"/>
    <w:rsid w:val="004B3CBB"/>
    <w:rsid w:val="004D728A"/>
    <w:rsid w:val="004E009C"/>
    <w:rsid w:val="00501A39"/>
    <w:rsid w:val="005038B2"/>
    <w:rsid w:val="00513E25"/>
    <w:rsid w:val="0051456B"/>
    <w:rsid w:val="005225E2"/>
    <w:rsid w:val="00527F77"/>
    <w:rsid w:val="005301C2"/>
    <w:rsid w:val="00530609"/>
    <w:rsid w:val="00531047"/>
    <w:rsid w:val="0053482C"/>
    <w:rsid w:val="00552C1C"/>
    <w:rsid w:val="00554B23"/>
    <w:rsid w:val="0056246E"/>
    <w:rsid w:val="00591253"/>
    <w:rsid w:val="00591989"/>
    <w:rsid w:val="00595163"/>
    <w:rsid w:val="005A289E"/>
    <w:rsid w:val="005A3133"/>
    <w:rsid w:val="005A4A89"/>
    <w:rsid w:val="005A7136"/>
    <w:rsid w:val="005B6353"/>
    <w:rsid w:val="005C0B3B"/>
    <w:rsid w:val="005C26E6"/>
    <w:rsid w:val="005C2C58"/>
    <w:rsid w:val="005C4A3F"/>
    <w:rsid w:val="005C59A7"/>
    <w:rsid w:val="005C6487"/>
    <w:rsid w:val="005E7582"/>
    <w:rsid w:val="005F3390"/>
    <w:rsid w:val="00603AEA"/>
    <w:rsid w:val="006067FE"/>
    <w:rsid w:val="00615980"/>
    <w:rsid w:val="00617307"/>
    <w:rsid w:val="00624D9A"/>
    <w:rsid w:val="00633431"/>
    <w:rsid w:val="00643E27"/>
    <w:rsid w:val="0065293A"/>
    <w:rsid w:val="006658DD"/>
    <w:rsid w:val="0067054D"/>
    <w:rsid w:val="006717A9"/>
    <w:rsid w:val="00672C54"/>
    <w:rsid w:val="00677474"/>
    <w:rsid w:val="00680408"/>
    <w:rsid w:val="006828A1"/>
    <w:rsid w:val="006849A2"/>
    <w:rsid w:val="00684C00"/>
    <w:rsid w:val="00686F84"/>
    <w:rsid w:val="006954F3"/>
    <w:rsid w:val="00697103"/>
    <w:rsid w:val="006A0425"/>
    <w:rsid w:val="006B0463"/>
    <w:rsid w:val="006C36E0"/>
    <w:rsid w:val="006D0A80"/>
    <w:rsid w:val="006D79CC"/>
    <w:rsid w:val="006D7D27"/>
    <w:rsid w:val="006E247E"/>
    <w:rsid w:val="006E79FA"/>
    <w:rsid w:val="006F622A"/>
    <w:rsid w:val="00700AEA"/>
    <w:rsid w:val="00703593"/>
    <w:rsid w:val="007044FA"/>
    <w:rsid w:val="0070456D"/>
    <w:rsid w:val="0070510B"/>
    <w:rsid w:val="00706878"/>
    <w:rsid w:val="00716877"/>
    <w:rsid w:val="00716F69"/>
    <w:rsid w:val="00717359"/>
    <w:rsid w:val="0071785D"/>
    <w:rsid w:val="00722A50"/>
    <w:rsid w:val="00730392"/>
    <w:rsid w:val="00733221"/>
    <w:rsid w:val="00734620"/>
    <w:rsid w:val="007347DB"/>
    <w:rsid w:val="0074019C"/>
    <w:rsid w:val="0074313C"/>
    <w:rsid w:val="00760D22"/>
    <w:rsid w:val="00763DFA"/>
    <w:rsid w:val="007715BC"/>
    <w:rsid w:val="0077335B"/>
    <w:rsid w:val="0078180B"/>
    <w:rsid w:val="00797632"/>
    <w:rsid w:val="007A04BC"/>
    <w:rsid w:val="007A0518"/>
    <w:rsid w:val="007D0ECC"/>
    <w:rsid w:val="007D6424"/>
    <w:rsid w:val="007E621D"/>
    <w:rsid w:val="007E7607"/>
    <w:rsid w:val="007F10FB"/>
    <w:rsid w:val="007F705F"/>
    <w:rsid w:val="007F7E43"/>
    <w:rsid w:val="00806024"/>
    <w:rsid w:val="00807FA6"/>
    <w:rsid w:val="00810747"/>
    <w:rsid w:val="0081460A"/>
    <w:rsid w:val="00820277"/>
    <w:rsid w:val="00823486"/>
    <w:rsid w:val="008311AB"/>
    <w:rsid w:val="00834428"/>
    <w:rsid w:val="0083590B"/>
    <w:rsid w:val="00843191"/>
    <w:rsid w:val="008431D1"/>
    <w:rsid w:val="00852407"/>
    <w:rsid w:val="00856982"/>
    <w:rsid w:val="008571FD"/>
    <w:rsid w:val="00860AED"/>
    <w:rsid w:val="00865588"/>
    <w:rsid w:val="0086794D"/>
    <w:rsid w:val="00872916"/>
    <w:rsid w:val="008829F2"/>
    <w:rsid w:val="00895309"/>
    <w:rsid w:val="00897134"/>
    <w:rsid w:val="008B2A57"/>
    <w:rsid w:val="008F1004"/>
    <w:rsid w:val="008F2DD4"/>
    <w:rsid w:val="009121AF"/>
    <w:rsid w:val="009209A9"/>
    <w:rsid w:val="00922693"/>
    <w:rsid w:val="00930D0E"/>
    <w:rsid w:val="00932B4D"/>
    <w:rsid w:val="00933938"/>
    <w:rsid w:val="00944A73"/>
    <w:rsid w:val="009514A4"/>
    <w:rsid w:val="00963F73"/>
    <w:rsid w:val="009700E3"/>
    <w:rsid w:val="00982374"/>
    <w:rsid w:val="00983108"/>
    <w:rsid w:val="00986D8B"/>
    <w:rsid w:val="009950AC"/>
    <w:rsid w:val="00996D90"/>
    <w:rsid w:val="009A0587"/>
    <w:rsid w:val="009A2099"/>
    <w:rsid w:val="009A3649"/>
    <w:rsid w:val="009A4F93"/>
    <w:rsid w:val="009A50FE"/>
    <w:rsid w:val="009A5E01"/>
    <w:rsid w:val="009A79D7"/>
    <w:rsid w:val="009B5B41"/>
    <w:rsid w:val="009C047F"/>
    <w:rsid w:val="009C1CD9"/>
    <w:rsid w:val="009C3EC0"/>
    <w:rsid w:val="009C4A8C"/>
    <w:rsid w:val="009D2ED3"/>
    <w:rsid w:val="009D46D7"/>
    <w:rsid w:val="009E0A27"/>
    <w:rsid w:val="009E0FAF"/>
    <w:rsid w:val="009E1A91"/>
    <w:rsid w:val="009E26E2"/>
    <w:rsid w:val="009E3D6C"/>
    <w:rsid w:val="009E553A"/>
    <w:rsid w:val="009E5780"/>
    <w:rsid w:val="009F0E2E"/>
    <w:rsid w:val="009F4166"/>
    <w:rsid w:val="009F7BB6"/>
    <w:rsid w:val="00A05C92"/>
    <w:rsid w:val="00A14655"/>
    <w:rsid w:val="00A2634E"/>
    <w:rsid w:val="00A26442"/>
    <w:rsid w:val="00A27830"/>
    <w:rsid w:val="00A352C5"/>
    <w:rsid w:val="00A40CF6"/>
    <w:rsid w:val="00A42EA1"/>
    <w:rsid w:val="00A553A7"/>
    <w:rsid w:val="00A56C0D"/>
    <w:rsid w:val="00A64012"/>
    <w:rsid w:val="00A66A58"/>
    <w:rsid w:val="00A7798E"/>
    <w:rsid w:val="00A83C89"/>
    <w:rsid w:val="00A84C2E"/>
    <w:rsid w:val="00A856F9"/>
    <w:rsid w:val="00A85F1B"/>
    <w:rsid w:val="00A96E18"/>
    <w:rsid w:val="00AB1188"/>
    <w:rsid w:val="00AB11C0"/>
    <w:rsid w:val="00AB4747"/>
    <w:rsid w:val="00AC0500"/>
    <w:rsid w:val="00AC0AC0"/>
    <w:rsid w:val="00AC3485"/>
    <w:rsid w:val="00AD1B9C"/>
    <w:rsid w:val="00AD3D31"/>
    <w:rsid w:val="00AE125A"/>
    <w:rsid w:val="00AE5035"/>
    <w:rsid w:val="00AE7203"/>
    <w:rsid w:val="00AF16D4"/>
    <w:rsid w:val="00AF5134"/>
    <w:rsid w:val="00AF6D1E"/>
    <w:rsid w:val="00B023C6"/>
    <w:rsid w:val="00B03C40"/>
    <w:rsid w:val="00B160DD"/>
    <w:rsid w:val="00B218A9"/>
    <w:rsid w:val="00B232D3"/>
    <w:rsid w:val="00B2670A"/>
    <w:rsid w:val="00B31DB2"/>
    <w:rsid w:val="00B3519D"/>
    <w:rsid w:val="00B37F8D"/>
    <w:rsid w:val="00B37F97"/>
    <w:rsid w:val="00B4634E"/>
    <w:rsid w:val="00B4791E"/>
    <w:rsid w:val="00B50F49"/>
    <w:rsid w:val="00B5130D"/>
    <w:rsid w:val="00B51959"/>
    <w:rsid w:val="00B540D4"/>
    <w:rsid w:val="00B72733"/>
    <w:rsid w:val="00B738BC"/>
    <w:rsid w:val="00B76D6D"/>
    <w:rsid w:val="00B922EA"/>
    <w:rsid w:val="00BB3C88"/>
    <w:rsid w:val="00BB577C"/>
    <w:rsid w:val="00BB5FB1"/>
    <w:rsid w:val="00BB6012"/>
    <w:rsid w:val="00BB7145"/>
    <w:rsid w:val="00BC2A0C"/>
    <w:rsid w:val="00BD16D4"/>
    <w:rsid w:val="00BE0837"/>
    <w:rsid w:val="00BE0BE9"/>
    <w:rsid w:val="00BE2774"/>
    <w:rsid w:val="00BE732D"/>
    <w:rsid w:val="00BF0C9E"/>
    <w:rsid w:val="00BF5671"/>
    <w:rsid w:val="00BF67EF"/>
    <w:rsid w:val="00C057E4"/>
    <w:rsid w:val="00C070D1"/>
    <w:rsid w:val="00C129E1"/>
    <w:rsid w:val="00C2758B"/>
    <w:rsid w:val="00C478EA"/>
    <w:rsid w:val="00C51061"/>
    <w:rsid w:val="00C63EAC"/>
    <w:rsid w:val="00C64FD1"/>
    <w:rsid w:val="00C7605D"/>
    <w:rsid w:val="00CA3100"/>
    <w:rsid w:val="00CA488B"/>
    <w:rsid w:val="00CA6F38"/>
    <w:rsid w:val="00CB0D56"/>
    <w:rsid w:val="00CB1CF4"/>
    <w:rsid w:val="00CC2012"/>
    <w:rsid w:val="00CC3AC4"/>
    <w:rsid w:val="00CC694A"/>
    <w:rsid w:val="00CD312D"/>
    <w:rsid w:val="00D0122F"/>
    <w:rsid w:val="00D0370F"/>
    <w:rsid w:val="00D12105"/>
    <w:rsid w:val="00D135B4"/>
    <w:rsid w:val="00D27809"/>
    <w:rsid w:val="00D36E9F"/>
    <w:rsid w:val="00D37B3C"/>
    <w:rsid w:val="00D419FE"/>
    <w:rsid w:val="00D42499"/>
    <w:rsid w:val="00D44CDD"/>
    <w:rsid w:val="00D515F0"/>
    <w:rsid w:val="00D51E0A"/>
    <w:rsid w:val="00D572AE"/>
    <w:rsid w:val="00D635DB"/>
    <w:rsid w:val="00D64134"/>
    <w:rsid w:val="00D67BFB"/>
    <w:rsid w:val="00D71C25"/>
    <w:rsid w:val="00D82A47"/>
    <w:rsid w:val="00D87268"/>
    <w:rsid w:val="00D87DD7"/>
    <w:rsid w:val="00D91547"/>
    <w:rsid w:val="00D93A2B"/>
    <w:rsid w:val="00DA34AD"/>
    <w:rsid w:val="00DA35B5"/>
    <w:rsid w:val="00DA5B6B"/>
    <w:rsid w:val="00DB4725"/>
    <w:rsid w:val="00DC6DD4"/>
    <w:rsid w:val="00DC7E8D"/>
    <w:rsid w:val="00DD5504"/>
    <w:rsid w:val="00DD6644"/>
    <w:rsid w:val="00DE69B5"/>
    <w:rsid w:val="00DF0B4F"/>
    <w:rsid w:val="00DF1B15"/>
    <w:rsid w:val="00E01355"/>
    <w:rsid w:val="00E15844"/>
    <w:rsid w:val="00E2089A"/>
    <w:rsid w:val="00E2164C"/>
    <w:rsid w:val="00E23CED"/>
    <w:rsid w:val="00E26069"/>
    <w:rsid w:val="00E32836"/>
    <w:rsid w:val="00E33E96"/>
    <w:rsid w:val="00E429CC"/>
    <w:rsid w:val="00E4458E"/>
    <w:rsid w:val="00E5107F"/>
    <w:rsid w:val="00E60CDA"/>
    <w:rsid w:val="00E8272B"/>
    <w:rsid w:val="00E8648B"/>
    <w:rsid w:val="00EA13E9"/>
    <w:rsid w:val="00EA3B3A"/>
    <w:rsid w:val="00EB06FA"/>
    <w:rsid w:val="00EB2044"/>
    <w:rsid w:val="00EC6AC8"/>
    <w:rsid w:val="00ED6412"/>
    <w:rsid w:val="00EE269E"/>
    <w:rsid w:val="00EE2AE3"/>
    <w:rsid w:val="00EE41DB"/>
    <w:rsid w:val="00EF2F4A"/>
    <w:rsid w:val="00F03BFF"/>
    <w:rsid w:val="00F1315D"/>
    <w:rsid w:val="00F43BCD"/>
    <w:rsid w:val="00F46352"/>
    <w:rsid w:val="00F53FD1"/>
    <w:rsid w:val="00F56353"/>
    <w:rsid w:val="00F635A3"/>
    <w:rsid w:val="00F73D46"/>
    <w:rsid w:val="00F81B8D"/>
    <w:rsid w:val="00F87765"/>
    <w:rsid w:val="00F922E7"/>
    <w:rsid w:val="00F960EB"/>
    <w:rsid w:val="00F9671B"/>
    <w:rsid w:val="00FA177E"/>
    <w:rsid w:val="00FB1582"/>
    <w:rsid w:val="00FB31FC"/>
    <w:rsid w:val="00FD18E3"/>
    <w:rsid w:val="00FD506E"/>
    <w:rsid w:val="00FE27D5"/>
    <w:rsid w:val="00FF0436"/>
    <w:rsid w:val="00FF17B8"/>
    <w:rsid w:val="00FF7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108CB34D"/>
  <w15:chartTrackingRefBased/>
  <w15:docId w15:val="{445F6F44-C25F-4474-980F-8B024A2E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E5780"/>
    <w:rPr>
      <w:rFonts w:ascii="Arial" w:hAnsi="Arial"/>
    </w:rPr>
  </w:style>
  <w:style w:type="paragraph" w:styleId="Titolo1">
    <w:name w:val="heading 1"/>
    <w:basedOn w:val="Normale"/>
    <w:next w:val="Normale"/>
    <w:qFormat/>
    <w:pPr>
      <w:keepNext/>
      <w:spacing w:before="240" w:after="120" w:line="288" w:lineRule="auto"/>
      <w:outlineLvl w:val="0"/>
    </w:pPr>
    <w:rPr>
      <w:rFonts w:eastAsia="Times New Roman"/>
      <w:b/>
      <w:color w:val="000000"/>
      <w:sz w:val="28"/>
    </w:rPr>
  </w:style>
  <w:style w:type="paragraph" w:styleId="Titolo2">
    <w:name w:val="heading 2"/>
    <w:basedOn w:val="Normale"/>
    <w:next w:val="Normale"/>
    <w:qFormat/>
    <w:pPr>
      <w:keepNext/>
      <w:tabs>
        <w:tab w:val="left" w:pos="1240"/>
      </w:tabs>
      <w:outlineLvl w:val="1"/>
    </w:pPr>
    <w:rPr>
      <w:color w:val="800000"/>
      <w:sz w:val="28"/>
    </w:rPr>
  </w:style>
  <w:style w:type="paragraph" w:styleId="Titolo3">
    <w:name w:val="heading 3"/>
    <w:basedOn w:val="Normale"/>
    <w:next w:val="Normale"/>
    <w:qFormat/>
    <w:pPr>
      <w:keepNext/>
      <w:outlineLvl w:val="2"/>
    </w:pPr>
    <w:rPr>
      <w:b/>
      <w:sz w:val="1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Noparagraphstyle">
    <w:name w:val="[No paragraph style]"/>
    <w:pPr>
      <w:spacing w:line="288" w:lineRule="auto"/>
    </w:pPr>
    <w:rPr>
      <w:rFonts w:eastAsia="Times New Roman"/>
      <w:color w:val="000000"/>
      <w:sz w:val="24"/>
    </w:rPr>
  </w:style>
  <w:style w:type="paragraph" w:customStyle="1" w:styleId="Contenutotabella">
    <w:name w:val="Contenuto tabella"/>
    <w:basedOn w:val="Normale"/>
    <w:pPr>
      <w:spacing w:line="288" w:lineRule="auto"/>
    </w:pPr>
    <w:rPr>
      <w:rFonts w:eastAsia="Times New Roman"/>
      <w:color w:val="000000"/>
    </w:rPr>
  </w:style>
  <w:style w:type="paragraph" w:styleId="Corpotesto">
    <w:name w:val="Body Text"/>
    <w:basedOn w:val="Normale"/>
    <w:rPr>
      <w:sz w:val="18"/>
    </w:rPr>
  </w:style>
  <w:style w:type="character" w:customStyle="1" w:styleId="stile111">
    <w:name w:val="stile111"/>
    <w:rsid w:val="00E8272B"/>
    <w:rPr>
      <w:color w:val="FF6600"/>
    </w:rPr>
  </w:style>
  <w:style w:type="paragraph" w:customStyle="1" w:styleId="Default">
    <w:name w:val="Default"/>
    <w:rsid w:val="00760D22"/>
    <w:pPr>
      <w:autoSpaceDE w:val="0"/>
      <w:autoSpaceDN w:val="0"/>
      <w:adjustRightInd w:val="0"/>
    </w:pPr>
    <w:rPr>
      <w:rFonts w:ascii="Frutiger 47LightCn" w:hAnsi="Frutiger 47LightCn" w:cs="Frutiger 47LightCn"/>
      <w:color w:val="000000"/>
      <w:sz w:val="24"/>
      <w:szCs w:val="24"/>
    </w:rPr>
  </w:style>
  <w:style w:type="paragraph" w:styleId="Revisione">
    <w:name w:val="Revision"/>
    <w:hidden/>
    <w:uiPriority w:val="99"/>
    <w:semiHidden/>
    <w:rsid w:val="009F0E2E"/>
    <w:rPr>
      <w:rFonts w:ascii="Arial" w:hAnsi="Arial"/>
    </w:rPr>
  </w:style>
  <w:style w:type="table" w:styleId="Grigliatabella">
    <w:name w:val="Table Grid"/>
    <w:basedOn w:val="Tabellanormale"/>
    <w:rsid w:val="009F0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9F0E2E"/>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7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89EC51D998EC4996D904DCDC4C6281" ma:contentTypeVersion="7" ma:contentTypeDescription="Creare un nuovo documento." ma:contentTypeScope="" ma:versionID="5eaef22586095c97f8fb1ce89448f1fd">
  <xsd:schema xmlns:xsd="http://www.w3.org/2001/XMLSchema" xmlns:xs="http://www.w3.org/2001/XMLSchema" xmlns:p="http://schemas.microsoft.com/office/2006/metadata/properties" xmlns:ns2="6271a5ff-c52e-4876-9f2c-2ffae6494ce4" xmlns:ns3="4a78a783-9032-4877-9df0-8ecb32e90b73" targetNamespace="http://schemas.microsoft.com/office/2006/metadata/properties" ma:root="true" ma:fieldsID="17e71e9f689540e57b445d645cf109f4" ns2:_="" ns3:_="">
    <xsd:import namespace="6271a5ff-c52e-4876-9f2c-2ffae6494ce4"/>
    <xsd:import namespace="4a78a783-9032-4877-9df0-8ecb32e90b73"/>
    <xsd:element name="properties">
      <xsd:complexType>
        <xsd:sequence>
          <xsd:element name="documentManagement">
            <xsd:complexType>
              <xsd:all>
                <xsd:element ref="ns2:MediaServiceMetadata" minOccurs="0"/>
                <xsd:element ref="ns2:MediaServiceFastMetadata" minOccurs="0"/>
                <xsd:element ref="ns2:Zah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a5ff-c52e-4876-9f2c-2ffae6494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Zahl" ma:index="10" nillable="true" ma:displayName="Zahl" ma:format="Dropdown" ma:internalName="Zahl"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8a783-9032-4877-9df0-8ecb32e90b73"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Zahl xmlns="6271a5ff-c52e-4876-9f2c-2ffae6494ce4" xsi:nil="true"/>
  </documentManagement>
</p:properties>
</file>

<file path=customXml/itemProps1.xml><?xml version="1.0" encoding="utf-8"?>
<ds:datastoreItem xmlns:ds="http://schemas.openxmlformats.org/officeDocument/2006/customXml" ds:itemID="{8802789E-846A-483D-9355-47F5097A5999}"/>
</file>

<file path=customXml/itemProps2.xml><?xml version="1.0" encoding="utf-8"?>
<ds:datastoreItem xmlns:ds="http://schemas.openxmlformats.org/officeDocument/2006/customXml" ds:itemID="{19BA7466-1A19-404D-8AD0-425461A09404}">
  <ds:schemaRefs>
    <ds:schemaRef ds:uri="http://schemas.microsoft.com/sharepoint/v3/contenttype/forms"/>
  </ds:schemaRefs>
</ds:datastoreItem>
</file>

<file path=customXml/itemProps3.xml><?xml version="1.0" encoding="utf-8"?>
<ds:datastoreItem xmlns:ds="http://schemas.openxmlformats.org/officeDocument/2006/customXml" ds:itemID="{3C350DD5-090F-48BC-B476-34465138E944}">
  <ds:schemaRefs>
    <ds:schemaRef ds:uri="http://schemas.microsoft.com/office/2006/metadata/longProperties"/>
  </ds:schemaRefs>
</ds:datastoreItem>
</file>

<file path=customXml/itemProps4.xml><?xml version="1.0" encoding="utf-8"?>
<ds:datastoreItem xmlns:ds="http://schemas.openxmlformats.org/officeDocument/2006/customXml" ds:itemID="{B70DE4C3-A170-423B-A43D-589A3698CD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1046</Words>
  <Characters>5966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Sistema eurotop</vt:lpstr>
    </vt:vector>
  </TitlesOfParts>
  <Company>Eurotherm</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eurotop</dc:title>
  <dc:subject/>
  <dc:creator>Christian</dc:creator>
  <cp:keywords/>
  <cp:lastModifiedBy>Marjola Zgurati</cp:lastModifiedBy>
  <cp:revision>2</cp:revision>
  <dcterms:created xsi:type="dcterms:W3CDTF">2024-01-18T07:35:00Z</dcterms:created>
  <dcterms:modified xsi:type="dcterms:W3CDTF">2024-01-18T07:35:00Z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Editor">
    <vt:lpwstr>Massimo Zuliani</vt:lpwstr>
  </property>
  <property fmtid="{D5CDD505-2E9C-101B-9397-08002B2CF9AE}" pid="6" name="Titolo">
    <vt:lpwstr>Sistema eurotop</vt:lpwstr>
  </property>
  <property fmtid="{D5CDD505-2E9C-101B-9397-08002B2CF9AE}" pid="7" name="Order">
    <vt:lpwstr>1738700.00000000</vt:lpwstr>
  </property>
  <property fmtid="{D5CDD505-2E9C-101B-9397-08002B2CF9AE}" pid="8" name="display_urn:schemas-microsoft-com:office:office#Author">
    <vt:lpwstr>Massimo Zuliani</vt:lpwstr>
  </property>
  <property fmtid="{D5CDD505-2E9C-101B-9397-08002B2CF9AE}" pid="9" name="ContentTypeId">
    <vt:lpwstr>0x010100DD89EC51D998EC4996D904DCDC4C6281</vt:lpwstr>
  </property>
</Properties>
</file>